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EF74A5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</w:p>
    <w:p w14:paraId="775AC15E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</w:p>
    <w:p w14:paraId="6FB934C6" w14:textId="77777777" w:rsidR="00530918" w:rsidRPr="00530918" w:rsidRDefault="00530918" w:rsidP="00530918">
      <w:pPr>
        <w:tabs>
          <w:tab w:val="left" w:pos="3440"/>
        </w:tabs>
        <w:ind w:left="720"/>
        <w:jc w:val="center"/>
        <w:rPr>
          <w:rFonts w:ascii="Times" w:eastAsia="Times New Roman" w:hAnsi="Times" w:cs="Times New Roman"/>
          <w:b/>
        </w:rPr>
      </w:pPr>
      <w:r w:rsidRPr="00530918">
        <w:rPr>
          <w:rFonts w:ascii="Times" w:eastAsia="Times New Roman" w:hAnsi="Times" w:cs="Times New Roman"/>
          <w:b/>
        </w:rPr>
        <w:br/>
        <w:t>OTHER NOTES FROM MAX HOLMES VISIT</w:t>
      </w:r>
    </w:p>
    <w:p w14:paraId="2F2A7310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</w:p>
    <w:p w14:paraId="0A8CEC48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Safety -- </w:t>
      </w:r>
    </w:p>
    <w:p w14:paraId="5B5133DC" w14:textId="77777777" w:rsidR="00530918" w:rsidRPr="00530918" w:rsidRDefault="00530918" w:rsidP="00530918">
      <w:pPr>
        <w:ind w:left="720"/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Bring along medical personnel (or interns) who specialize in wilderness medicine.  (Mass Gen) </w:t>
      </w:r>
    </w:p>
    <w:p w14:paraId="553F777B" w14:textId="77777777" w:rsidR="00530918" w:rsidRPr="00530918" w:rsidRDefault="00530918" w:rsidP="00530918">
      <w:pPr>
        <w:ind w:left="720"/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NSF Polar safety training </w:t>
      </w:r>
    </w:p>
    <w:p w14:paraId="7ED78D7C" w14:textId="77777777" w:rsidR="00530918" w:rsidRPr="00530918" w:rsidRDefault="00530918" w:rsidP="00530918">
      <w:pPr>
        <w:ind w:left="720"/>
        <w:rPr>
          <w:rFonts w:ascii="Times" w:eastAsia="Times New Roman" w:hAnsi="Times" w:cs="Times New Roman"/>
        </w:rPr>
      </w:pPr>
    </w:p>
    <w:p w14:paraId="2E5BCC27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Donations -- </w:t>
      </w:r>
    </w:p>
    <w:p w14:paraId="12B3C29F" w14:textId="77777777" w:rsidR="00530918" w:rsidRPr="00530918" w:rsidRDefault="00530918" w:rsidP="00530918">
      <w:pPr>
        <w:ind w:left="720"/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WHRC conducts river science cruises for donors. </w:t>
      </w:r>
    </w:p>
    <w:p w14:paraId="153E080F" w14:textId="77777777" w:rsidR="00530918" w:rsidRPr="00530918" w:rsidRDefault="00530918" w:rsidP="00530918">
      <w:pPr>
        <w:ind w:left="720"/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Could UNH do something similar with Alumni travel? </w:t>
      </w:r>
    </w:p>
    <w:p w14:paraId="07C7E711" w14:textId="77777777" w:rsidR="00530918" w:rsidRPr="00530918" w:rsidRDefault="00530918" w:rsidP="00530918">
      <w:pPr>
        <w:ind w:left="720"/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Or smaller "Teach-outs" with field work. </w:t>
      </w:r>
    </w:p>
    <w:p w14:paraId="1AF832D2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</w:p>
    <w:p w14:paraId="3EC26C3E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Need videos of research to advertise to alumni donors. </w:t>
      </w:r>
    </w:p>
    <w:p w14:paraId="43BF6B14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</w:p>
    <w:p w14:paraId="217BAEF7" w14:textId="77777777" w:rsidR="00530918" w:rsidRPr="00530918" w:rsidRDefault="00530918" w:rsidP="00530918">
      <w:pPr>
        <w:spacing w:before="100" w:beforeAutospacing="1" w:after="100" w:afterAutospacing="1"/>
        <w:rPr>
          <w:rFonts w:ascii="Times" w:hAnsi="Times" w:cs="Times New Roman"/>
        </w:rPr>
      </w:pPr>
      <w:r w:rsidRPr="00530918">
        <w:rPr>
          <w:rFonts w:ascii="Times" w:hAnsi="Times" w:cs="Times New Roman"/>
        </w:rPr>
        <w:t>Combining UNH REU with Polaris Project  --</w:t>
      </w:r>
    </w:p>
    <w:p w14:paraId="20F40543" w14:textId="77777777" w:rsidR="00530918" w:rsidRPr="00530918" w:rsidRDefault="00530918" w:rsidP="00530918">
      <w:pPr>
        <w:spacing w:before="100" w:beforeAutospacing="1" w:after="100" w:afterAutospacing="1"/>
        <w:rPr>
          <w:rFonts w:ascii="Times" w:hAnsi="Times" w:cs="Times New Roman"/>
        </w:rPr>
      </w:pPr>
      <w:r w:rsidRPr="00530918">
        <w:rPr>
          <w:rFonts w:ascii="Times" w:hAnsi="Times" w:cs="Times New Roman"/>
        </w:rPr>
        <w:t>Build sensors and autonomous vehicles here at UNH.  </w:t>
      </w:r>
    </w:p>
    <w:p w14:paraId="4C7A9269" w14:textId="77777777" w:rsidR="00530918" w:rsidRPr="00530918" w:rsidRDefault="00530918" w:rsidP="00530918">
      <w:pPr>
        <w:spacing w:before="100" w:beforeAutospacing="1" w:after="100" w:afterAutospacing="1"/>
        <w:rPr>
          <w:rFonts w:ascii="Times" w:hAnsi="Times" w:cs="Times New Roman"/>
        </w:rPr>
      </w:pPr>
      <w:r w:rsidRPr="00530918">
        <w:rPr>
          <w:rFonts w:ascii="Times" w:hAnsi="Times" w:cs="Times New Roman"/>
        </w:rPr>
        <w:t>Use them in the field in Polaris Project</w:t>
      </w:r>
    </w:p>
    <w:p w14:paraId="154FB365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Establishing an Arctic-focused program for undergraduates (NSF proposals)</w:t>
      </w:r>
    </w:p>
    <w:p w14:paraId="2DA1D6BA" w14:textId="77777777" w:rsidR="00530918" w:rsidRPr="00530918" w:rsidRDefault="00530918" w:rsidP="00530918">
      <w:pPr>
        <w:pStyle w:val="ListParagraph"/>
        <w:numPr>
          <w:ilvl w:val="0"/>
          <w:numId w:val="1"/>
        </w:numPr>
        <w:rPr>
          <w:rFonts w:ascii="Times" w:eastAsia="Times New Roman" w:hAnsi="Times" w:cs="Times New Roman"/>
        </w:rPr>
      </w:pPr>
      <w:bookmarkStart w:id="0" w:name="_GoBack"/>
      <w:r w:rsidRPr="00530918">
        <w:rPr>
          <w:rFonts w:ascii="Times" w:eastAsia="Times New Roman" w:hAnsi="Times" w:cs="Times New Roman"/>
        </w:rPr>
        <w:t>What are the pieces NSF is interested in?</w:t>
      </w:r>
    </w:p>
    <w:p w14:paraId="34B7576A" w14:textId="77777777" w:rsidR="00530918" w:rsidRPr="00530918" w:rsidRDefault="00530918" w:rsidP="00530918">
      <w:pPr>
        <w:pStyle w:val="ListParagraph"/>
        <w:numPr>
          <w:ilvl w:val="0"/>
          <w:numId w:val="1"/>
        </w:num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How do we integrate this efforts with projects UNH is already involved in?</w:t>
      </w:r>
    </w:p>
    <w:p w14:paraId="78A16009" w14:textId="77777777" w:rsidR="00530918" w:rsidRPr="00530918" w:rsidRDefault="00530918" w:rsidP="00530918">
      <w:pPr>
        <w:pStyle w:val="ListParagraph"/>
        <w:numPr>
          <w:ilvl w:val="0"/>
          <w:numId w:val="1"/>
        </w:num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How do we engage faculty as mentors?</w:t>
      </w:r>
    </w:p>
    <w:p w14:paraId="61EE3400" w14:textId="77777777" w:rsidR="00530918" w:rsidRPr="00530918" w:rsidRDefault="00530918" w:rsidP="00530918">
      <w:pPr>
        <w:pStyle w:val="ListParagraph"/>
        <w:numPr>
          <w:ilvl w:val="0"/>
          <w:numId w:val="1"/>
        </w:num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Are students a team or do they have individual projects?</w:t>
      </w:r>
    </w:p>
    <w:p w14:paraId="0A4DD239" w14:textId="77777777" w:rsidR="00530918" w:rsidRPr="00530918" w:rsidRDefault="00530918" w:rsidP="00530918">
      <w:pPr>
        <w:pStyle w:val="ListParagraph"/>
        <w:numPr>
          <w:ilvl w:val="0"/>
          <w:numId w:val="1"/>
        </w:num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How to fund research faculty for these projects? </w:t>
      </w:r>
    </w:p>
    <w:p w14:paraId="66868F99" w14:textId="77777777" w:rsidR="00530918" w:rsidRPr="00530918" w:rsidRDefault="00530918" w:rsidP="00530918">
      <w:pPr>
        <w:pStyle w:val="ListParagraph"/>
        <w:numPr>
          <w:ilvl w:val="0"/>
          <w:numId w:val="1"/>
        </w:num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How do we achieve continuity year to year?</w:t>
      </w:r>
    </w:p>
    <w:p w14:paraId="533FD7F1" w14:textId="77777777" w:rsidR="00530918" w:rsidRPr="00530918" w:rsidRDefault="00530918" w:rsidP="00530918">
      <w:pPr>
        <w:pStyle w:val="ListParagraph"/>
        <w:numPr>
          <w:ilvl w:val="0"/>
          <w:numId w:val="1"/>
        </w:num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Collecting pilot data for proposals.</w:t>
      </w:r>
    </w:p>
    <w:p w14:paraId="534C1FF3" w14:textId="77777777" w:rsidR="00530918" w:rsidRPr="00530918" w:rsidRDefault="00530918" w:rsidP="00530918">
      <w:pPr>
        <w:pStyle w:val="ListParagraph"/>
        <w:numPr>
          <w:ilvl w:val="0"/>
          <w:numId w:val="1"/>
        </w:num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How do we convince tenured faculty that undergraduate students can do publishable research?</w:t>
      </w:r>
    </w:p>
    <w:bookmarkEnd w:id="0"/>
    <w:p w14:paraId="2A72A098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</w:p>
    <w:p w14:paraId="0A87AF9A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pict w14:anchorId="271343E5">
          <v:rect id="_x0000_i1026" style="width:0;height:1.5pt" o:hralign="center" o:hrstd="t" o:hr="t" fillcolor="#aaa" stroked="f"/>
        </w:pict>
      </w:r>
    </w:p>
    <w:p w14:paraId="12686C42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</w:p>
    <w:p w14:paraId="4B0DD420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Suggested readings and websites to help motivate the discussion:</w:t>
      </w:r>
    </w:p>
    <w:p w14:paraId="6C8FB9A5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</w:p>
    <w:p w14:paraId="60D1EFF7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Holmes, Robert Max, et al. "Seasonal and annual fluxes of nutrients and organic matter from large rivers to the Arctic Ocean and surrounding seas." Estuaries and Coasts 35.2 (2012): 369-382.</w:t>
      </w:r>
    </w:p>
    <w:p w14:paraId="70EFCED6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http://arcticgreatrivers.org/pdfs/Holmes%20et%20al.%202012%20Estuaries.pdf</w:t>
      </w:r>
    </w:p>
    <w:p w14:paraId="3ADEEE77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</w:p>
    <w:p w14:paraId="156F157D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The Polaris Project </w:t>
      </w:r>
    </w:p>
    <w:p w14:paraId="6198101C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http://www.thepolarisproject.org/</w:t>
      </w:r>
    </w:p>
    <w:p w14:paraId="21AEE8C0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</w:p>
    <w:p w14:paraId="4E23DAC7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Northern Ecosystems Research for Undergraduates</w:t>
      </w:r>
    </w:p>
    <w:p w14:paraId="508CD3A4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http://neru.unh.edu/</w:t>
      </w:r>
    </w:p>
    <w:p w14:paraId="45A02221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</w:p>
    <w:p w14:paraId="2B4A26E1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NSF - 10 Big Ideas for Future Investment (Navigating the New Arctic is on p.8)  https://www.nsf.gov/about/congress/reports/nsf_big_ideas.pdf</w:t>
      </w:r>
    </w:p>
    <w:p w14:paraId="56C245E0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</w:p>
    <w:p w14:paraId="75FF8ECB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NAS Polar Research Board - The Arctic in the Anthropocene: Emerging Research Questions (2014)    https://www.nap.edu/catalog/18726/the-arctic-in-the-anthropocene-emerging-research-questions </w:t>
      </w:r>
    </w:p>
    <w:p w14:paraId="6815FB94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</w:p>
    <w:p w14:paraId="2E614418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Potential NSF funding sources for undergraduate and graduate education: </w:t>
      </w:r>
    </w:p>
    <w:p w14:paraId="647E12B3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</w:p>
    <w:p w14:paraId="53A04FE4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National Science Foundation Research Traineeship (NRT) Program</w:t>
      </w:r>
    </w:p>
    <w:p w14:paraId="4825C920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https://www.nsf.gov/funding/pgm_summ.jsp?pims_id=505015</w:t>
      </w:r>
    </w:p>
    <w:p w14:paraId="6CA1AEA8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</w:p>
    <w:p w14:paraId="11B661AA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Innovations in Graduate Education (IGE) Program</w:t>
      </w:r>
    </w:p>
    <w:p w14:paraId="1CCD6956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https://www.nsf.gov/pubs/2017/nsf17585/nsf17585.htm</w:t>
      </w:r>
    </w:p>
    <w:p w14:paraId="0F4ED306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</w:p>
    <w:p w14:paraId="5E024B4B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Research Experiences for Undergraduates  (REU)</w:t>
      </w:r>
    </w:p>
    <w:p w14:paraId="190F6C57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https://www.nsf.gov/funding/pgm_summ.jsp?pims_id=5517&amp;from=fund</w:t>
      </w:r>
    </w:p>
    <w:p w14:paraId="7FBC1540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</w:p>
    <w:p w14:paraId="6D883BAC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Improving Undergraduate STEM Education: Education and Human Resources  (IUSE: EHR)</w:t>
      </w:r>
    </w:p>
    <w:p w14:paraId="1E662667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https://www.nsf.gov/funding/pgm_summ.jsp?pims_id=505082&amp;org=DUE&amp;from=home</w:t>
      </w:r>
    </w:p>
    <w:p w14:paraId="4FDC0D11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</w:p>
    <w:p w14:paraId="47EE223D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Partnerships for International Research and Education  (PIRE)</w:t>
      </w:r>
    </w:p>
    <w:p w14:paraId="15A44891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https://www.nsf.gov/funding/pgm_summ.jsp?pims_id=505038</w:t>
      </w:r>
    </w:p>
    <w:p w14:paraId="5A80A450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</w:p>
    <w:p w14:paraId="142C6F66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fldChar w:fldCharType="begin"/>
      </w:r>
      <w:r w:rsidRPr="00530918">
        <w:rPr>
          <w:rFonts w:ascii="Times" w:eastAsia="Times New Roman" w:hAnsi="Times" w:cs="Times New Roman"/>
        </w:rPr>
        <w:instrText xml:space="preserve"> HYPERLINK "https://www.google.com/url?q=https%3A%2F%2Fnspires.nasaprs.com%2Fexternal%2Fsolicitations%2Fsummary!init.do%3FsolId%3D%257b0682B593-3472-F449-C368-BBB0A2C41962%257d%26path%3Dopen&amp;sa=D&amp;sntz=1&amp;usg=AFQjCNFXfjnIvBnFhUoEEe7y_nJdEfBhsg" \o "" \t "_blank" </w:instrText>
      </w:r>
      <w:r w:rsidRPr="00530918">
        <w:rPr>
          <w:rFonts w:ascii="Times" w:eastAsia="Times New Roman" w:hAnsi="Times" w:cs="Times New Roman"/>
        </w:rPr>
      </w:r>
      <w:r w:rsidRPr="00530918">
        <w:rPr>
          <w:rFonts w:ascii="Times" w:eastAsia="Times New Roman" w:hAnsi="Times" w:cs="Times New Roman"/>
        </w:rPr>
        <w:fldChar w:fldCharType="separate"/>
      </w:r>
      <w:r w:rsidRPr="00530918">
        <w:rPr>
          <w:rFonts w:ascii="Times" w:eastAsia="Times New Roman" w:hAnsi="Times" w:cs="Times New Roman"/>
          <w:color w:val="551A8B"/>
          <w:u w:val="single"/>
        </w:rPr>
        <w:t>NASA Grad Student Fellowships </w:t>
      </w:r>
      <w:r w:rsidRPr="00530918">
        <w:rPr>
          <w:rFonts w:ascii="Times" w:eastAsia="Times New Roman" w:hAnsi="Times" w:cs="Times New Roman"/>
        </w:rPr>
        <w:fldChar w:fldCharType="end"/>
      </w:r>
    </w:p>
    <w:p w14:paraId="07BA69D6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Due Feb 1, 2018</w:t>
      </w:r>
    </w:p>
    <w:p w14:paraId="157AD8B0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</w:p>
    <w:p w14:paraId="24D79648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  <w:hyperlink r:id="rId6" w:tooltip="" w:history="1">
        <w:r w:rsidRPr="00530918">
          <w:rPr>
            <w:rFonts w:ascii="Times" w:eastAsia="Times New Roman" w:hAnsi="Times" w:cs="Times New Roman"/>
            <w:color w:val="551A8B"/>
            <w:u w:val="single"/>
          </w:rPr>
          <w:t>NSF International Research Experience for students </w:t>
        </w:r>
      </w:hyperlink>
      <w:r w:rsidRPr="00530918">
        <w:rPr>
          <w:rFonts w:ascii="Times" w:eastAsia="Times New Roman" w:hAnsi="Times" w:cs="Times New Roman"/>
        </w:rPr>
        <w:t>(IRES)</w:t>
      </w:r>
    </w:p>
    <w:p w14:paraId="7DAD006D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Track I: </w:t>
      </w:r>
      <w:r w:rsidRPr="00530918">
        <w:rPr>
          <w:rFonts w:ascii="Times" w:eastAsia="Times New Roman" w:hAnsi="Times" w:cs="Times New Roman"/>
          <w:i/>
          <w:iCs/>
        </w:rPr>
        <w:t>IRES Sites</w:t>
      </w:r>
      <w:r w:rsidRPr="00530918">
        <w:rPr>
          <w:rFonts w:ascii="Times" w:eastAsia="Times New Roman" w:hAnsi="Times" w:cs="Times New Roman"/>
        </w:rPr>
        <w:t> (IS)</w:t>
      </w:r>
    </w:p>
    <w:p w14:paraId="70F63F3E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Track II: </w:t>
      </w:r>
      <w:r w:rsidRPr="00530918">
        <w:rPr>
          <w:rFonts w:ascii="Times" w:eastAsia="Times New Roman" w:hAnsi="Times" w:cs="Times New Roman"/>
          <w:i/>
          <w:iCs/>
        </w:rPr>
        <w:t>Advanced Studies Institutes</w:t>
      </w:r>
      <w:r w:rsidRPr="00530918">
        <w:rPr>
          <w:rFonts w:ascii="Times" w:eastAsia="Times New Roman" w:hAnsi="Times" w:cs="Times New Roman"/>
        </w:rPr>
        <w:t> (ASI)</w:t>
      </w:r>
    </w:p>
    <w:p w14:paraId="31E53239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  <w:r w:rsidRPr="00530918">
        <w:rPr>
          <w:rFonts w:ascii="Times" w:eastAsia="Times New Roman" w:hAnsi="Times" w:cs="Times New Roman"/>
        </w:rPr>
        <w:t>Track III: </w:t>
      </w:r>
      <w:r w:rsidRPr="00530918">
        <w:rPr>
          <w:rFonts w:ascii="Times" w:eastAsia="Times New Roman" w:hAnsi="Times" w:cs="Times New Roman"/>
          <w:i/>
          <w:iCs/>
        </w:rPr>
        <w:t>New Concepts in International Graduate Experience </w:t>
      </w:r>
      <w:r w:rsidRPr="00530918">
        <w:rPr>
          <w:rFonts w:ascii="Times" w:eastAsia="Times New Roman" w:hAnsi="Times" w:cs="Times New Roman"/>
        </w:rPr>
        <w:t>(IGE) </w:t>
      </w:r>
    </w:p>
    <w:p w14:paraId="40C4828F" w14:textId="77777777" w:rsidR="00530918" w:rsidRPr="00530918" w:rsidRDefault="00530918" w:rsidP="00530918">
      <w:pPr>
        <w:shd w:val="clear" w:color="auto" w:fill="FFFFFF"/>
        <w:tabs>
          <w:tab w:val="left" w:pos="6752"/>
        </w:tabs>
        <w:rPr>
          <w:rFonts w:ascii="Arial" w:eastAsia="Times New Roman" w:hAnsi="Arial" w:cs="Arial"/>
          <w:color w:val="000000"/>
        </w:rPr>
      </w:pPr>
      <w:r w:rsidRPr="00530918">
        <w:rPr>
          <w:rFonts w:ascii="Arial" w:eastAsia="Times New Roman" w:hAnsi="Arial" w:cs="Arial"/>
          <w:color w:val="000000"/>
        </w:rPr>
        <w:tab/>
      </w:r>
    </w:p>
    <w:p w14:paraId="4DD17739" w14:textId="77777777" w:rsidR="00530918" w:rsidRPr="00530918" w:rsidRDefault="00530918" w:rsidP="00530918">
      <w:pPr>
        <w:rPr>
          <w:rFonts w:ascii="Times" w:eastAsia="Times New Roman" w:hAnsi="Times" w:cs="Times New Roman"/>
        </w:rPr>
      </w:pPr>
    </w:p>
    <w:p w14:paraId="77D7A649" w14:textId="77777777" w:rsidR="009E1F88" w:rsidRPr="00530918" w:rsidRDefault="009E1F88"/>
    <w:sectPr w:rsidR="009E1F88" w:rsidRPr="00530918" w:rsidSect="00AE2EA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A473FD"/>
    <w:multiLevelType w:val="hybridMultilevel"/>
    <w:tmpl w:val="FFF02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545"/>
    <w:rsid w:val="00530918"/>
    <w:rsid w:val="00905545"/>
    <w:rsid w:val="009E1F88"/>
    <w:rsid w:val="00AE2EAA"/>
    <w:rsid w:val="00C9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B40EB9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qFormat/>
    <w:rsid w:val="00C938AA"/>
    <w:pPr>
      <w:spacing w:after="200"/>
    </w:pPr>
    <w:rPr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38AA"/>
    <w:rPr>
      <w:sz w:val="28"/>
      <w:szCs w:val="20"/>
    </w:rPr>
  </w:style>
  <w:style w:type="character" w:styleId="Hyperlink">
    <w:name w:val="Hyperlink"/>
    <w:basedOn w:val="DefaultParagraphFont"/>
    <w:uiPriority w:val="99"/>
    <w:unhideWhenUsed/>
    <w:rsid w:val="0053091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3091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530918"/>
    <w:rPr>
      <w:i/>
      <w:iCs/>
    </w:rPr>
  </w:style>
  <w:style w:type="paragraph" w:styleId="ListParagraph">
    <w:name w:val="List Paragraph"/>
    <w:basedOn w:val="Normal"/>
    <w:uiPriority w:val="34"/>
    <w:qFormat/>
    <w:rsid w:val="005309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qFormat/>
    <w:rsid w:val="00C938AA"/>
    <w:pPr>
      <w:spacing w:after="200"/>
    </w:pPr>
    <w:rPr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38AA"/>
    <w:rPr>
      <w:sz w:val="28"/>
      <w:szCs w:val="20"/>
    </w:rPr>
  </w:style>
  <w:style w:type="character" w:styleId="Hyperlink">
    <w:name w:val="Hyperlink"/>
    <w:basedOn w:val="DefaultParagraphFont"/>
    <w:uiPriority w:val="99"/>
    <w:unhideWhenUsed/>
    <w:rsid w:val="0053091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3091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530918"/>
    <w:rPr>
      <w:i/>
      <w:iCs/>
    </w:rPr>
  </w:style>
  <w:style w:type="paragraph" w:styleId="ListParagraph">
    <w:name w:val="List Paragraph"/>
    <w:basedOn w:val="Normal"/>
    <w:uiPriority w:val="34"/>
    <w:qFormat/>
    <w:rsid w:val="005309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66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9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49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30231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70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96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182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33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236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04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24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50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89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208387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36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44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129781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520016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6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844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4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678257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89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0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442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5228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46469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80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327626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11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8792508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1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58945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74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75349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77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32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518008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36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980782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12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894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54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14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99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35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46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44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87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50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312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670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39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401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64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55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314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763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56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61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101985">
                          <w:blockQuote w:val="1"/>
                          <w:marLeft w:val="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070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0207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7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1249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5098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3925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669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857954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233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1136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639625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569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33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798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927719">
                          <w:blockQuote w:val="1"/>
                          <w:marLeft w:val="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343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771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701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674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584821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0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01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7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384129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5093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19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9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241676"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745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86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17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92708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416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1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268060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49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67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s://www.google.com/url?q=https%3A%2F%2Fwww.nsf.gov%2Fpubs%2F2018%2Fnsf18505%2Fnsf18505.htm%3FWT.mc_id%3DUSNSF_36%26WT.mc_ev%3Dclick&amp;sa=D&amp;sntz=1&amp;usg=AFQjCNHxntyz9uGOvMtHB8HYG9ok-KScqw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482</Words>
  <Characters>2752</Characters>
  <Application>Microsoft Macintosh Word</Application>
  <DocSecurity>0</DocSecurity>
  <Lines>22</Lines>
  <Paragraphs>6</Paragraphs>
  <ScaleCrop>false</ScaleCrop>
  <Company>UNH</Company>
  <LinksUpToDate>false</LinksUpToDate>
  <CharactersWithSpaces>3228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Katharine Duderstadt</dc:creator>
  <cp:keywords/>
  <dc:description/>
  <cp:lastModifiedBy>Katharine Duderstadt</cp:lastModifiedBy>
  <cp:revision>2</cp:revision>
  <dcterms:created xsi:type="dcterms:W3CDTF">2018-01-09T00:45:00Z</dcterms:created>
  <dcterms:modified xsi:type="dcterms:W3CDTF">2018-01-09T00:46:00Z</dcterms:modified>
</cp:coreProperties>
</file>