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32EBE" w14:textId="1DD0856D" w:rsidR="006D489E" w:rsidRDefault="00D652FE" w:rsidP="00475D71">
      <w:pPr>
        <w:jc w:val="center"/>
        <w:rPr>
          <w:rFonts w:ascii="Baskerville" w:hAnsi="Baskerville" w:cs="Times New Roman"/>
          <w:b/>
          <w:sz w:val="22"/>
          <w:szCs w:val="22"/>
        </w:rPr>
      </w:pPr>
      <w:r w:rsidRPr="005E31B2">
        <w:rPr>
          <w:rFonts w:ascii="Baskerville" w:hAnsi="Baskerville" w:cs="Times New Roman"/>
          <w:b/>
          <w:sz w:val="22"/>
          <w:szCs w:val="22"/>
        </w:rPr>
        <w:t xml:space="preserve">PUBLIC DIALOGUE AND DELIBERATION CMN </w:t>
      </w:r>
      <w:r w:rsidR="00AF3E9B">
        <w:rPr>
          <w:rFonts w:ascii="Baskerville" w:hAnsi="Baskerville" w:cs="Times New Roman"/>
          <w:b/>
          <w:sz w:val="22"/>
          <w:szCs w:val="22"/>
        </w:rPr>
        <w:t>662</w:t>
      </w:r>
      <w:r w:rsidRPr="005E31B2">
        <w:rPr>
          <w:rFonts w:ascii="Baskerville" w:hAnsi="Baskerville" w:cs="Times New Roman"/>
          <w:b/>
          <w:sz w:val="22"/>
          <w:szCs w:val="22"/>
        </w:rPr>
        <w:t xml:space="preserve"> </w:t>
      </w:r>
    </w:p>
    <w:p w14:paraId="639B64DC" w14:textId="2EC30FD6" w:rsidR="00B76DCA" w:rsidRPr="005E31B2" w:rsidRDefault="00B76DCA" w:rsidP="00475D71">
      <w:pPr>
        <w:jc w:val="center"/>
        <w:rPr>
          <w:rFonts w:ascii="Baskerville" w:hAnsi="Baskerville" w:cs="Times New Roman"/>
          <w:b/>
          <w:sz w:val="22"/>
          <w:szCs w:val="22"/>
        </w:rPr>
      </w:pPr>
      <w:r>
        <w:rPr>
          <w:rFonts w:ascii="Baskerville" w:hAnsi="Baskerville" w:cs="Times New Roman"/>
          <w:b/>
          <w:sz w:val="22"/>
          <w:szCs w:val="22"/>
        </w:rPr>
        <w:t>CIVIL DISCOURSE LAB DESIGNATED COURSE</w:t>
      </w:r>
    </w:p>
    <w:p w14:paraId="1DC48640" w14:textId="17605D90" w:rsidR="004E43AF" w:rsidRPr="005E31B2" w:rsidRDefault="0062577B" w:rsidP="00475D71">
      <w:pPr>
        <w:jc w:val="center"/>
        <w:rPr>
          <w:rFonts w:ascii="Baskerville" w:hAnsi="Baskerville" w:cs="Times New Roman"/>
          <w:sz w:val="22"/>
          <w:szCs w:val="22"/>
        </w:rPr>
      </w:pPr>
      <w:r w:rsidRPr="005E31B2">
        <w:rPr>
          <w:rFonts w:ascii="Baskerville" w:hAnsi="Baskerville" w:cs="Times New Roman"/>
          <w:sz w:val="22"/>
          <w:szCs w:val="22"/>
        </w:rPr>
        <w:t>Spring 20</w:t>
      </w:r>
      <w:r w:rsidR="00AF3E9B">
        <w:rPr>
          <w:rFonts w:ascii="Baskerville" w:hAnsi="Baskerville" w:cs="Times New Roman"/>
          <w:sz w:val="22"/>
          <w:szCs w:val="22"/>
        </w:rPr>
        <w:t>2</w:t>
      </w:r>
      <w:r w:rsidR="0059576C">
        <w:rPr>
          <w:rFonts w:ascii="Baskerville" w:hAnsi="Baskerville" w:cs="Times New Roman"/>
          <w:sz w:val="22"/>
          <w:szCs w:val="22"/>
        </w:rPr>
        <w:t>1</w:t>
      </w:r>
    </w:p>
    <w:p w14:paraId="56D98ECA" w14:textId="7229E825" w:rsidR="00D652FE" w:rsidRPr="005E31B2" w:rsidRDefault="0062577B" w:rsidP="00AB612C">
      <w:pPr>
        <w:jc w:val="center"/>
        <w:rPr>
          <w:rFonts w:ascii="Baskerville" w:hAnsi="Baskerville" w:cs="Times New Roman"/>
          <w:sz w:val="22"/>
          <w:szCs w:val="22"/>
        </w:rPr>
      </w:pPr>
      <w:r w:rsidRPr="005E31B2">
        <w:rPr>
          <w:rFonts w:ascii="Baskerville" w:hAnsi="Baskerville" w:cs="Times New Roman"/>
          <w:sz w:val="22"/>
          <w:szCs w:val="22"/>
        </w:rPr>
        <w:t>Horton 11</w:t>
      </w:r>
      <w:r w:rsidR="0059576C">
        <w:rPr>
          <w:rFonts w:ascii="Baskerville" w:hAnsi="Baskerville" w:cs="Times New Roman"/>
          <w:sz w:val="22"/>
          <w:szCs w:val="22"/>
        </w:rPr>
        <w:t>5</w:t>
      </w:r>
      <w:r w:rsidR="004E43AF" w:rsidRPr="005E31B2">
        <w:rPr>
          <w:rFonts w:ascii="Baskerville" w:hAnsi="Baskerville" w:cs="Times New Roman"/>
          <w:sz w:val="22"/>
          <w:szCs w:val="22"/>
        </w:rPr>
        <w:t xml:space="preserve"> 2:10-3:30</w:t>
      </w:r>
    </w:p>
    <w:p w14:paraId="07D13C84" w14:textId="77777777" w:rsidR="00D652FE" w:rsidRPr="005E31B2" w:rsidRDefault="00D652FE" w:rsidP="00D652FE">
      <w:pPr>
        <w:rPr>
          <w:rFonts w:ascii="Baskerville" w:hAnsi="Baskerville" w:cs="Times New Roman"/>
          <w:sz w:val="22"/>
          <w:szCs w:val="22"/>
        </w:rPr>
      </w:pPr>
    </w:p>
    <w:p w14:paraId="198A63F0" w14:textId="77777777" w:rsidR="000506FE" w:rsidRPr="005E31B2" w:rsidRDefault="000506FE" w:rsidP="000506FE">
      <w:pPr>
        <w:jc w:val="center"/>
        <w:rPr>
          <w:rFonts w:ascii="Baskerville" w:hAnsi="Baskerville" w:cs="Times New Roman"/>
          <w:b/>
          <w:sz w:val="22"/>
          <w:szCs w:val="22"/>
        </w:rPr>
      </w:pPr>
      <w:r w:rsidRPr="005E31B2">
        <w:rPr>
          <w:rFonts w:ascii="Baskerville" w:hAnsi="Baskerville" w:cs="Times New Roman"/>
          <w:b/>
          <w:sz w:val="22"/>
          <w:szCs w:val="22"/>
        </w:rPr>
        <w:t>Teaching Philosophy</w:t>
      </w:r>
    </w:p>
    <w:p w14:paraId="6D28BC8F" w14:textId="77777777" w:rsidR="000506FE" w:rsidRPr="005E31B2" w:rsidRDefault="000506FE" w:rsidP="000506FE">
      <w:pPr>
        <w:jc w:val="center"/>
        <w:rPr>
          <w:rFonts w:ascii="Baskerville" w:hAnsi="Baskerville" w:cs="Times New Roman"/>
          <w:sz w:val="22"/>
          <w:szCs w:val="22"/>
        </w:rPr>
      </w:pPr>
    </w:p>
    <w:p w14:paraId="4ED6BA00" w14:textId="77777777" w:rsidR="000506FE" w:rsidRPr="005E31B2" w:rsidRDefault="000506FE" w:rsidP="000506FE">
      <w:pPr>
        <w:jc w:val="center"/>
        <w:rPr>
          <w:rFonts w:ascii="Baskerville" w:hAnsi="Baskerville" w:cs="Times New Roman"/>
          <w:i/>
          <w:sz w:val="22"/>
          <w:szCs w:val="22"/>
        </w:rPr>
      </w:pPr>
      <w:r w:rsidRPr="005E31B2">
        <w:rPr>
          <w:rFonts w:ascii="Baskerville" w:hAnsi="Baskerville" w:cs="Times New Roman"/>
          <w:sz w:val="22"/>
          <w:szCs w:val="22"/>
        </w:rPr>
        <w:t>“…</w:t>
      </w:r>
      <w:r w:rsidRPr="005E31B2">
        <w:rPr>
          <w:rFonts w:ascii="Baskerville" w:hAnsi="Baskerville" w:cs="Times New Roman"/>
          <w:i/>
          <w:sz w:val="22"/>
          <w:szCs w:val="22"/>
        </w:rPr>
        <w:t>education in a democracy should be threatening and renewing,</w:t>
      </w:r>
    </w:p>
    <w:p w14:paraId="1EAA7C2D" w14:textId="77777777" w:rsidR="000506FE" w:rsidRPr="005E31B2" w:rsidRDefault="000506FE" w:rsidP="000506FE">
      <w:pPr>
        <w:jc w:val="center"/>
        <w:rPr>
          <w:rFonts w:ascii="Baskerville" w:hAnsi="Baskerville" w:cs="Times New Roman"/>
          <w:i/>
          <w:iCs/>
          <w:sz w:val="22"/>
          <w:szCs w:val="22"/>
        </w:rPr>
      </w:pPr>
      <w:r w:rsidRPr="005E31B2">
        <w:rPr>
          <w:rFonts w:ascii="Baskerville" w:hAnsi="Baskerville" w:cs="Times New Roman"/>
          <w:i/>
          <w:iCs/>
          <w:sz w:val="22"/>
          <w:szCs w:val="22"/>
        </w:rPr>
        <w:t>threatening in that it should critically examine the deepest understandings of life, confronting taboo, habit, ritual, and personal ethics with a withering ‘why,’ unearthing the values that society buries for security’s sake, and exposing these to the sunlight of the inquiring mind…”</w:t>
      </w:r>
    </w:p>
    <w:p w14:paraId="0D6A8C96" w14:textId="77777777" w:rsidR="000506FE" w:rsidRPr="005E31B2" w:rsidRDefault="000506FE" w:rsidP="000506FE">
      <w:pPr>
        <w:jc w:val="center"/>
        <w:rPr>
          <w:rFonts w:ascii="Baskerville" w:hAnsi="Baskerville" w:cs="Times New Roman"/>
          <w:i/>
          <w:sz w:val="22"/>
          <w:szCs w:val="22"/>
        </w:rPr>
      </w:pPr>
      <w:r w:rsidRPr="005E31B2">
        <w:rPr>
          <w:rFonts w:ascii="Baskerville" w:hAnsi="Baskerville" w:cs="Times New Roman"/>
          <w:i/>
          <w:sz w:val="22"/>
          <w:szCs w:val="22"/>
        </w:rPr>
        <w:t>-Tom Hayden, 1966</w:t>
      </w:r>
    </w:p>
    <w:p w14:paraId="4BA01FD9" w14:textId="77777777" w:rsidR="000506FE" w:rsidRPr="005E31B2" w:rsidRDefault="000506FE" w:rsidP="000506FE">
      <w:pPr>
        <w:rPr>
          <w:rFonts w:ascii="Baskerville" w:hAnsi="Baskerville" w:cs="Times New Roman"/>
          <w:sz w:val="22"/>
          <w:szCs w:val="22"/>
        </w:rPr>
      </w:pPr>
    </w:p>
    <w:p w14:paraId="24D4D8BF" w14:textId="77777777" w:rsidR="00D652FE" w:rsidRPr="005E31B2" w:rsidRDefault="00D652FE" w:rsidP="00D652FE">
      <w:pPr>
        <w:jc w:val="center"/>
        <w:rPr>
          <w:rFonts w:ascii="Baskerville" w:hAnsi="Baskerville" w:cs="Times New Roman"/>
          <w:b/>
          <w:sz w:val="22"/>
          <w:szCs w:val="22"/>
        </w:rPr>
      </w:pPr>
    </w:p>
    <w:p w14:paraId="148BD2A8" w14:textId="77777777" w:rsidR="00D652FE" w:rsidRPr="005E31B2" w:rsidRDefault="00D652FE" w:rsidP="00D652FE">
      <w:pPr>
        <w:jc w:val="center"/>
        <w:rPr>
          <w:rFonts w:ascii="Baskerville" w:hAnsi="Baskerville" w:cs="Times New Roman"/>
          <w:b/>
          <w:sz w:val="22"/>
          <w:szCs w:val="22"/>
        </w:rPr>
        <w:sectPr w:rsidR="00D652FE" w:rsidRPr="005E31B2" w:rsidSect="00D652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299"/>
        </w:sectPr>
      </w:pPr>
    </w:p>
    <w:p w14:paraId="531D4482" w14:textId="77777777" w:rsidR="00D652FE" w:rsidRPr="005E31B2" w:rsidRDefault="00D652FE" w:rsidP="00D652FE">
      <w:pPr>
        <w:rPr>
          <w:rFonts w:ascii="Baskerville" w:hAnsi="Baskerville" w:cs="Times New Roman"/>
          <w:sz w:val="22"/>
          <w:szCs w:val="22"/>
        </w:rPr>
      </w:pPr>
      <w:r w:rsidRPr="005E31B2">
        <w:rPr>
          <w:rFonts w:ascii="Baskerville" w:hAnsi="Baskerville" w:cs="Times New Roman"/>
          <w:sz w:val="22"/>
          <w:szCs w:val="22"/>
        </w:rPr>
        <w:t>Instructor:</w:t>
      </w:r>
      <w:r w:rsidRPr="005E31B2">
        <w:rPr>
          <w:rFonts w:ascii="Baskerville" w:hAnsi="Baskerville" w:cs="Times New Roman"/>
          <w:sz w:val="22"/>
          <w:szCs w:val="22"/>
        </w:rPr>
        <w:tab/>
        <w:t>Prof. Renee Heath, Ph.D.</w:t>
      </w:r>
    </w:p>
    <w:p w14:paraId="24DA0206" w14:textId="136973E3" w:rsidR="00D652FE" w:rsidRPr="005E31B2" w:rsidRDefault="00D652FE" w:rsidP="00D652FE">
      <w:pPr>
        <w:rPr>
          <w:rFonts w:ascii="Baskerville" w:hAnsi="Baskerville" w:cs="Times New Roman"/>
          <w:sz w:val="22"/>
          <w:szCs w:val="22"/>
        </w:rPr>
      </w:pPr>
      <w:r w:rsidRPr="005E31B2">
        <w:rPr>
          <w:rFonts w:ascii="Baskerville" w:hAnsi="Baskerville" w:cs="Times New Roman"/>
          <w:sz w:val="22"/>
          <w:szCs w:val="22"/>
        </w:rPr>
        <w:t xml:space="preserve">Office: </w:t>
      </w:r>
      <w:r w:rsidRPr="005E31B2">
        <w:rPr>
          <w:rFonts w:ascii="Baskerville" w:hAnsi="Baskerville" w:cs="Times New Roman"/>
          <w:sz w:val="22"/>
          <w:szCs w:val="22"/>
        </w:rPr>
        <w:tab/>
      </w:r>
      <w:r w:rsidRPr="005E31B2">
        <w:rPr>
          <w:rFonts w:ascii="Baskerville" w:hAnsi="Baskerville" w:cs="Times New Roman"/>
          <w:sz w:val="22"/>
          <w:szCs w:val="22"/>
        </w:rPr>
        <w:tab/>
      </w:r>
      <w:r w:rsidR="00AF3E9B">
        <w:rPr>
          <w:rFonts w:ascii="Baskerville" w:hAnsi="Baskerville" w:cs="Times New Roman"/>
          <w:sz w:val="22"/>
          <w:szCs w:val="22"/>
        </w:rPr>
        <w:t xml:space="preserve">Horton 301 C </w:t>
      </w:r>
    </w:p>
    <w:p w14:paraId="74823DDF" w14:textId="77777777" w:rsidR="00D652FE" w:rsidRPr="005E31B2" w:rsidRDefault="00D652FE" w:rsidP="00D652FE">
      <w:pPr>
        <w:rPr>
          <w:rFonts w:ascii="Baskerville" w:hAnsi="Baskerville" w:cs="Times New Roman"/>
          <w:sz w:val="22"/>
          <w:szCs w:val="22"/>
        </w:rPr>
      </w:pPr>
      <w:r w:rsidRPr="005E31B2">
        <w:rPr>
          <w:rFonts w:ascii="Baskerville" w:hAnsi="Baskerville" w:cs="Times New Roman"/>
          <w:sz w:val="22"/>
          <w:szCs w:val="22"/>
        </w:rPr>
        <w:t xml:space="preserve">Email: </w:t>
      </w:r>
      <w:r w:rsidRPr="005E31B2">
        <w:rPr>
          <w:rFonts w:ascii="Baskerville" w:hAnsi="Baskerville" w:cs="Times New Roman"/>
          <w:sz w:val="22"/>
          <w:szCs w:val="22"/>
        </w:rPr>
        <w:tab/>
        <w:t>Renee.Heath@unh.edu</w:t>
      </w:r>
    </w:p>
    <w:p w14:paraId="3DD623BF" w14:textId="77777777" w:rsidR="00D652FE" w:rsidRPr="005E31B2" w:rsidRDefault="00D652FE" w:rsidP="00D652FE">
      <w:pPr>
        <w:rPr>
          <w:rFonts w:ascii="Baskerville" w:hAnsi="Baskerville" w:cs="Times New Roman"/>
          <w:sz w:val="22"/>
          <w:szCs w:val="22"/>
        </w:rPr>
        <w:sectPr w:rsidR="00D652FE" w:rsidRPr="005E31B2" w:rsidSect="00D652FE">
          <w:type w:val="continuous"/>
          <w:pgSz w:w="12240" w:h="15840"/>
          <w:pgMar w:top="1440" w:right="1440" w:bottom="1440" w:left="1440" w:header="720" w:footer="720" w:gutter="0"/>
          <w:cols w:num="2" w:space="720" w:equalWidth="0">
            <w:col w:w="4320" w:space="720"/>
            <w:col w:w="4320"/>
          </w:cols>
          <w:titlePg/>
          <w:docGrid w:linePitch="299"/>
        </w:sectPr>
      </w:pPr>
    </w:p>
    <w:p w14:paraId="5770DBE9" w14:textId="010BE28C" w:rsidR="00D652FE" w:rsidRPr="005E31B2" w:rsidRDefault="00D652FE" w:rsidP="00D652FE">
      <w:pPr>
        <w:rPr>
          <w:rFonts w:ascii="Baskerville" w:hAnsi="Baskerville" w:cs="Times New Roman"/>
          <w:sz w:val="22"/>
          <w:szCs w:val="22"/>
        </w:rPr>
      </w:pPr>
      <w:r w:rsidRPr="005E31B2">
        <w:rPr>
          <w:rFonts w:ascii="Baskerville" w:hAnsi="Baskerville" w:cs="Times New Roman"/>
          <w:sz w:val="22"/>
          <w:szCs w:val="22"/>
        </w:rPr>
        <w:tab/>
      </w:r>
    </w:p>
    <w:p w14:paraId="69DAF800" w14:textId="77777777" w:rsidR="00D652FE" w:rsidRPr="005E31B2" w:rsidRDefault="00D652FE" w:rsidP="00D652FE">
      <w:pPr>
        <w:rPr>
          <w:rFonts w:ascii="Baskerville" w:hAnsi="Baskerville" w:cs="Times New Roman"/>
          <w:sz w:val="22"/>
          <w:szCs w:val="22"/>
        </w:rPr>
        <w:sectPr w:rsidR="00D652FE" w:rsidRPr="005E31B2" w:rsidSect="00D652FE">
          <w:type w:val="continuous"/>
          <w:pgSz w:w="12240" w:h="15840"/>
          <w:pgMar w:top="1440" w:right="1440" w:bottom="1440" w:left="1440" w:header="720" w:footer="720" w:gutter="0"/>
          <w:cols w:num="2" w:space="720" w:equalWidth="0">
            <w:col w:w="4320" w:space="720"/>
            <w:col w:w="4320"/>
          </w:cols>
          <w:titlePg/>
          <w:docGrid w:linePitch="299"/>
        </w:sectPr>
      </w:pPr>
    </w:p>
    <w:p w14:paraId="0131D74C" w14:textId="77777777" w:rsidR="00AF3E9B" w:rsidRPr="0096163E" w:rsidRDefault="00AF3E9B" w:rsidP="00AF3E9B">
      <w:pPr>
        <w:jc w:val="center"/>
        <w:rPr>
          <w:rFonts w:ascii="Baskerville" w:hAnsi="Baskerville" w:cs="Times New Roman"/>
          <w:b/>
          <w:bCs/>
          <w:sz w:val="22"/>
          <w:szCs w:val="22"/>
        </w:rPr>
      </w:pPr>
      <w:r w:rsidRPr="0096163E">
        <w:rPr>
          <w:rFonts w:ascii="Baskerville" w:hAnsi="Baskerville" w:cs="Times New Roman"/>
          <w:b/>
          <w:bCs/>
          <w:sz w:val="22"/>
          <w:szCs w:val="22"/>
        </w:rPr>
        <w:t>Office hours:</w:t>
      </w:r>
      <w:r w:rsidRPr="0096163E">
        <w:rPr>
          <w:rFonts w:ascii="Baskerville" w:hAnsi="Baskerville" w:cs="Times New Roman"/>
          <w:b/>
          <w:bCs/>
          <w:sz w:val="22"/>
          <w:szCs w:val="22"/>
        </w:rPr>
        <w:tab/>
      </w:r>
    </w:p>
    <w:p w14:paraId="3D9010F6" w14:textId="480ADCBD" w:rsidR="00AF3E9B" w:rsidRDefault="00AF3E9B" w:rsidP="0059576C">
      <w:pPr>
        <w:ind w:firstLine="720"/>
        <w:rPr>
          <w:rFonts w:ascii="Baskerville" w:hAnsi="Baskerville" w:cs="Times New Roman"/>
          <w:sz w:val="22"/>
          <w:szCs w:val="22"/>
        </w:rPr>
      </w:pPr>
      <w:r w:rsidRPr="005E31B2">
        <w:rPr>
          <w:rFonts w:ascii="Baskerville" w:hAnsi="Baskerville" w:cs="Times New Roman"/>
          <w:sz w:val="22"/>
          <w:szCs w:val="22"/>
        </w:rPr>
        <w:t xml:space="preserve">TH </w:t>
      </w:r>
      <w:r>
        <w:rPr>
          <w:rFonts w:ascii="Baskerville" w:hAnsi="Baskerville" w:cs="Times New Roman"/>
          <w:sz w:val="22"/>
          <w:szCs w:val="22"/>
        </w:rPr>
        <w:t>3</w:t>
      </w:r>
      <w:r w:rsidRPr="005E31B2">
        <w:rPr>
          <w:rFonts w:ascii="Baskerville" w:hAnsi="Baskerville" w:cs="Times New Roman"/>
          <w:sz w:val="22"/>
          <w:szCs w:val="22"/>
        </w:rPr>
        <w:t>:</w:t>
      </w:r>
      <w:r w:rsidR="0044720C">
        <w:rPr>
          <w:rFonts w:ascii="Baskerville" w:hAnsi="Baskerville" w:cs="Times New Roman"/>
          <w:sz w:val="22"/>
          <w:szCs w:val="22"/>
        </w:rPr>
        <w:t>3</w:t>
      </w:r>
      <w:r w:rsidRPr="005E31B2">
        <w:rPr>
          <w:rFonts w:ascii="Baskerville" w:hAnsi="Baskerville" w:cs="Times New Roman"/>
          <w:sz w:val="22"/>
          <w:szCs w:val="22"/>
        </w:rPr>
        <w:t>0-</w:t>
      </w:r>
      <w:r>
        <w:rPr>
          <w:rFonts w:ascii="Baskerville" w:hAnsi="Baskerville" w:cs="Times New Roman"/>
          <w:sz w:val="22"/>
          <w:szCs w:val="22"/>
        </w:rPr>
        <w:t>4:30</w:t>
      </w:r>
      <w:r w:rsidRPr="005E31B2">
        <w:rPr>
          <w:rFonts w:ascii="Baskerville" w:hAnsi="Baskerville" w:cs="Times New Roman"/>
          <w:sz w:val="22"/>
          <w:szCs w:val="22"/>
        </w:rPr>
        <w:t xml:space="preserve"> p.m.</w:t>
      </w:r>
      <w:r w:rsidR="0044720C">
        <w:rPr>
          <w:rFonts w:ascii="Baskerville" w:hAnsi="Baskerville" w:cs="Times New Roman"/>
          <w:sz w:val="22"/>
          <w:szCs w:val="22"/>
        </w:rPr>
        <w:t xml:space="preserve">, </w:t>
      </w:r>
      <w:r>
        <w:rPr>
          <w:rFonts w:ascii="Baskerville" w:hAnsi="Baskerville" w:cs="Times New Roman"/>
          <w:sz w:val="22"/>
          <w:szCs w:val="22"/>
        </w:rPr>
        <w:t>Wednesdays</w:t>
      </w:r>
      <w:r w:rsidR="0044720C">
        <w:rPr>
          <w:rFonts w:ascii="Baskerville" w:hAnsi="Baskerville" w:cs="Times New Roman"/>
          <w:sz w:val="22"/>
          <w:szCs w:val="22"/>
        </w:rPr>
        <w:t xml:space="preserve">: </w:t>
      </w:r>
      <w:r w:rsidR="0059576C">
        <w:rPr>
          <w:rFonts w:ascii="Baskerville" w:hAnsi="Baskerville" w:cs="Times New Roman"/>
          <w:sz w:val="22"/>
          <w:szCs w:val="22"/>
        </w:rPr>
        <w:t xml:space="preserve">10-12 </w:t>
      </w:r>
      <w:r w:rsidR="0044720C">
        <w:rPr>
          <w:rFonts w:ascii="Baskerville" w:hAnsi="Baskerville" w:cs="Times New Roman"/>
          <w:sz w:val="22"/>
          <w:szCs w:val="22"/>
        </w:rPr>
        <w:t>p.m.</w:t>
      </w:r>
      <w:r>
        <w:rPr>
          <w:rFonts w:ascii="Baskerville" w:hAnsi="Baskerville" w:cs="Times New Roman"/>
          <w:sz w:val="22"/>
          <w:szCs w:val="22"/>
        </w:rPr>
        <w:t xml:space="preserve"> or electronically</w:t>
      </w:r>
      <w:r w:rsidR="0044720C">
        <w:rPr>
          <w:rFonts w:ascii="Baskerville" w:hAnsi="Baskerville" w:cs="Times New Roman"/>
          <w:sz w:val="22"/>
          <w:szCs w:val="22"/>
        </w:rPr>
        <w:t xml:space="preserve"> other days</w:t>
      </w:r>
    </w:p>
    <w:p w14:paraId="2C2E1B1F" w14:textId="7FD34927" w:rsidR="00AF3E9B" w:rsidRDefault="00AF3E9B" w:rsidP="00AF3E9B">
      <w:pPr>
        <w:jc w:val="center"/>
        <w:rPr>
          <w:rFonts w:ascii="Baskerville" w:hAnsi="Baskerville" w:cs="Times New Roman"/>
          <w:sz w:val="22"/>
          <w:szCs w:val="22"/>
        </w:rPr>
      </w:pPr>
    </w:p>
    <w:p w14:paraId="67AA55A7" w14:textId="68A6107C" w:rsidR="00AF3E9B" w:rsidRPr="005E31B2" w:rsidRDefault="00AF3E9B" w:rsidP="00AF3E9B">
      <w:pPr>
        <w:rPr>
          <w:rFonts w:ascii="Baskerville" w:hAnsi="Baskerville" w:cs="Times New Roman"/>
          <w:sz w:val="22"/>
          <w:szCs w:val="22"/>
        </w:rPr>
      </w:pPr>
      <w:r>
        <w:rPr>
          <w:rFonts w:ascii="Baskerville" w:hAnsi="Baskerville" w:cs="Times New Roman"/>
          <w:sz w:val="22"/>
          <w:szCs w:val="22"/>
        </w:rPr>
        <w:t xml:space="preserve">You do not need an appointment to visit me in office hours. I welcome your stopping by, getting to know you, learning about your goals in college and my class. My office hours do a get a little crazy at certain times of the semester so sometimes it might be best to make an appointment when you are having trouble getting in to see me. Do not wait until you are in distress to utilize office hours and definitely utilize them if you are struggling with something! I will add office hours during busier times of the semester. </w:t>
      </w:r>
      <w:r w:rsidR="000506FE">
        <w:rPr>
          <w:rFonts w:ascii="Baskerville" w:hAnsi="Baskerville" w:cs="Times New Roman"/>
          <w:sz w:val="22"/>
          <w:szCs w:val="22"/>
        </w:rPr>
        <w:t>Please plan on waiting in the Zoom waiting room if you are attending Zoom office hours.</w:t>
      </w:r>
    </w:p>
    <w:p w14:paraId="40A53BBB" w14:textId="77777777" w:rsidR="00D652FE" w:rsidRPr="005E31B2" w:rsidRDefault="00D652FE" w:rsidP="00D652FE">
      <w:pPr>
        <w:rPr>
          <w:rFonts w:ascii="Baskerville" w:hAnsi="Baskerville" w:cs="Times New Roman"/>
          <w:sz w:val="22"/>
          <w:szCs w:val="22"/>
        </w:rPr>
      </w:pPr>
    </w:p>
    <w:p w14:paraId="4A490A71" w14:textId="3C2663BA" w:rsidR="00D652FE" w:rsidRPr="005E31B2" w:rsidRDefault="00D652FE" w:rsidP="001C0046">
      <w:pPr>
        <w:jc w:val="center"/>
        <w:rPr>
          <w:rFonts w:ascii="Baskerville" w:hAnsi="Baskerville" w:cs="Times New Roman"/>
          <w:b/>
          <w:sz w:val="22"/>
          <w:szCs w:val="22"/>
        </w:rPr>
      </w:pPr>
      <w:r w:rsidRPr="005E31B2">
        <w:rPr>
          <w:rFonts w:ascii="Baskerville" w:hAnsi="Baskerville" w:cs="Times New Roman"/>
          <w:b/>
          <w:sz w:val="22"/>
          <w:szCs w:val="22"/>
        </w:rPr>
        <w:t>Course Purpose &amp; Description:</w:t>
      </w:r>
    </w:p>
    <w:p w14:paraId="6F22614C" w14:textId="77777777" w:rsidR="00D652FE" w:rsidRPr="005E31B2" w:rsidRDefault="00D652FE" w:rsidP="00D652FE">
      <w:pPr>
        <w:rPr>
          <w:rFonts w:ascii="Baskerville" w:hAnsi="Baskerville" w:cs="Times New Roman"/>
          <w:b/>
          <w:sz w:val="22"/>
          <w:szCs w:val="22"/>
        </w:rPr>
      </w:pPr>
    </w:p>
    <w:p w14:paraId="192943E5" w14:textId="13C62DBE" w:rsidR="00D652FE" w:rsidRPr="005E31B2" w:rsidRDefault="00D652FE" w:rsidP="00D652FE">
      <w:pPr>
        <w:rPr>
          <w:rFonts w:ascii="Baskerville" w:hAnsi="Baskerville" w:cs="Times New Roman"/>
          <w:sz w:val="22"/>
          <w:szCs w:val="22"/>
        </w:rPr>
      </w:pPr>
      <w:r w:rsidRPr="005E31B2">
        <w:rPr>
          <w:rFonts w:ascii="Baskerville" w:hAnsi="Baskerville" w:cs="Times New Roman"/>
          <w:sz w:val="22"/>
          <w:szCs w:val="22"/>
        </w:rPr>
        <w:t xml:space="preserve">This course will explore deeply the theory behind the practice of pubic dialogue and deliberation. It will consider the distinctions and appropriateness of different types and aims of public discourse, and how to best facilitate conversations important in the public sphere. Students will design, organize, and implement a public dialogue on campus, facilitating discussions on a relevant topic. Students will marry practice with deep consideration of issues of equity, diversity, voice, representation, neutrality, and power. </w:t>
      </w:r>
      <w:r w:rsidR="00BF26E7" w:rsidRPr="005E31B2">
        <w:rPr>
          <w:rFonts w:ascii="Baskerville" w:hAnsi="Baskerville" w:cs="Times New Roman"/>
          <w:sz w:val="22"/>
          <w:szCs w:val="22"/>
        </w:rPr>
        <w:t>The course will require</w:t>
      </w:r>
      <w:r w:rsidRPr="005E31B2">
        <w:rPr>
          <w:rFonts w:ascii="Baskerville" w:hAnsi="Baskerville" w:cs="Times New Roman"/>
          <w:sz w:val="22"/>
          <w:szCs w:val="22"/>
        </w:rPr>
        <w:t xml:space="preserve"> outside commitments to facilitate a public dialogue. Students will gain bona fide experience as event designers, technicians, and facilitators. At least one prerequisite course focused on dialogue and/or equity is strongly encourage</w:t>
      </w:r>
      <w:r w:rsidR="004E43AF" w:rsidRPr="005E31B2">
        <w:rPr>
          <w:rFonts w:ascii="Baskerville" w:hAnsi="Baskerville" w:cs="Times New Roman"/>
          <w:sz w:val="22"/>
          <w:szCs w:val="22"/>
        </w:rPr>
        <w:t xml:space="preserve">d. </w:t>
      </w:r>
    </w:p>
    <w:p w14:paraId="50103F06" w14:textId="77777777" w:rsidR="00E816D7" w:rsidRPr="005E31B2" w:rsidRDefault="00E816D7" w:rsidP="00D652FE">
      <w:pPr>
        <w:rPr>
          <w:rFonts w:ascii="Baskerville" w:hAnsi="Baskerville" w:cs="Times New Roman"/>
          <w:sz w:val="22"/>
          <w:szCs w:val="22"/>
        </w:rPr>
      </w:pPr>
    </w:p>
    <w:p w14:paraId="29E7BAF4" w14:textId="0CDF49C0" w:rsidR="00E816D7" w:rsidRPr="005E31B2" w:rsidRDefault="00E816D7" w:rsidP="00D652FE">
      <w:pPr>
        <w:rPr>
          <w:rFonts w:ascii="Baskerville" w:hAnsi="Baskerville" w:cs="Times New Roman"/>
          <w:sz w:val="22"/>
          <w:szCs w:val="22"/>
        </w:rPr>
      </w:pPr>
      <w:r w:rsidRPr="005E31B2">
        <w:rPr>
          <w:rFonts w:ascii="Baskerville" w:hAnsi="Baskerville" w:cs="Times New Roman"/>
          <w:sz w:val="22"/>
          <w:szCs w:val="22"/>
        </w:rPr>
        <w:t xml:space="preserve">The inaugural group of students </w:t>
      </w:r>
      <w:r w:rsidR="0096163E">
        <w:rPr>
          <w:rFonts w:ascii="Baskerville" w:hAnsi="Baskerville" w:cs="Times New Roman"/>
          <w:sz w:val="22"/>
          <w:szCs w:val="22"/>
        </w:rPr>
        <w:t xml:space="preserve">(2018) </w:t>
      </w:r>
      <w:r w:rsidRPr="005E31B2">
        <w:rPr>
          <w:rFonts w:ascii="Baskerville" w:hAnsi="Baskerville" w:cs="Times New Roman"/>
          <w:sz w:val="22"/>
          <w:szCs w:val="22"/>
        </w:rPr>
        <w:t xml:space="preserve">taking this course branded the public dialogue event: </w:t>
      </w:r>
    </w:p>
    <w:p w14:paraId="4E94D623" w14:textId="77777777" w:rsidR="005E31B2" w:rsidRPr="005E31B2" w:rsidRDefault="005E31B2" w:rsidP="00E816D7">
      <w:pPr>
        <w:jc w:val="center"/>
        <w:rPr>
          <w:rFonts w:ascii="Baskerville" w:hAnsi="Baskerville" w:cs="Times New Roman"/>
          <w:sz w:val="22"/>
          <w:szCs w:val="22"/>
        </w:rPr>
      </w:pPr>
    </w:p>
    <w:p w14:paraId="1A4EB800" w14:textId="177E3E24" w:rsidR="00E816D7" w:rsidRPr="005E31B2" w:rsidRDefault="00E816D7" w:rsidP="00E816D7">
      <w:pPr>
        <w:jc w:val="center"/>
        <w:rPr>
          <w:rFonts w:ascii="Baskerville" w:hAnsi="Baskerville" w:cs="Times New Roman"/>
          <w:sz w:val="22"/>
          <w:szCs w:val="22"/>
        </w:rPr>
      </w:pPr>
      <w:r w:rsidRPr="0089503D">
        <w:rPr>
          <w:rFonts w:ascii="Baskerville" w:hAnsi="Baskerville" w:cs="Times New Roman"/>
          <w:b/>
          <w:sz w:val="22"/>
          <w:szCs w:val="22"/>
        </w:rPr>
        <w:t>Stories and Voices</w:t>
      </w:r>
      <w:r w:rsidR="005E31B2" w:rsidRPr="0089503D">
        <w:rPr>
          <w:rFonts w:ascii="Baskerville" w:hAnsi="Baskerville" w:cs="Times New Roman"/>
          <w:b/>
          <w:sz w:val="22"/>
          <w:szCs w:val="22"/>
        </w:rPr>
        <w:t>: an</w:t>
      </w:r>
      <w:r w:rsidRPr="0089503D">
        <w:rPr>
          <w:rFonts w:ascii="Baskerville" w:hAnsi="Baskerville" w:cs="Times New Roman"/>
          <w:b/>
          <w:sz w:val="22"/>
          <w:szCs w:val="22"/>
        </w:rPr>
        <w:t xml:space="preserve"> Interactive Dialogue Engaging</w:t>
      </w:r>
      <w:r w:rsidRPr="005E31B2">
        <w:rPr>
          <w:rFonts w:ascii="Baskerville" w:hAnsi="Baskerville" w:cs="Times New Roman"/>
          <w:sz w:val="22"/>
          <w:szCs w:val="22"/>
        </w:rPr>
        <w:t>….</w:t>
      </w:r>
    </w:p>
    <w:p w14:paraId="4661852E" w14:textId="77777777" w:rsidR="00E816D7" w:rsidRPr="005E31B2" w:rsidRDefault="00E816D7" w:rsidP="00E816D7">
      <w:pPr>
        <w:jc w:val="center"/>
        <w:rPr>
          <w:rFonts w:ascii="Baskerville" w:hAnsi="Baskerville" w:cs="Times New Roman"/>
          <w:sz w:val="22"/>
          <w:szCs w:val="22"/>
        </w:rPr>
      </w:pPr>
    </w:p>
    <w:p w14:paraId="263F1F10" w14:textId="7BADBAB2" w:rsidR="00E816D7" w:rsidRPr="005E31B2" w:rsidRDefault="00E816D7" w:rsidP="00E816D7">
      <w:pPr>
        <w:jc w:val="center"/>
        <w:rPr>
          <w:rFonts w:ascii="Baskerville" w:hAnsi="Baskerville" w:cs="Times New Roman"/>
          <w:sz w:val="22"/>
          <w:szCs w:val="22"/>
        </w:rPr>
      </w:pPr>
      <w:r w:rsidRPr="005E31B2">
        <w:rPr>
          <w:rFonts w:ascii="Baskerville" w:hAnsi="Baskerville" w:cs="Times New Roman"/>
          <w:sz w:val="22"/>
          <w:szCs w:val="22"/>
        </w:rPr>
        <w:t xml:space="preserve">(This year the topic will be) </w:t>
      </w:r>
    </w:p>
    <w:p w14:paraId="1B006684" w14:textId="77777777" w:rsidR="002A7B27" w:rsidRDefault="002A7B27" w:rsidP="00E816D7">
      <w:pPr>
        <w:jc w:val="center"/>
        <w:rPr>
          <w:rFonts w:ascii="Baskerville" w:hAnsi="Baskerville" w:cs="Times New Roman"/>
          <w:sz w:val="22"/>
          <w:szCs w:val="22"/>
        </w:rPr>
      </w:pPr>
    </w:p>
    <w:p w14:paraId="5E976B1F" w14:textId="716F33F3" w:rsidR="00E816D7" w:rsidRDefault="0059576C" w:rsidP="00E816D7">
      <w:pPr>
        <w:jc w:val="center"/>
        <w:rPr>
          <w:rFonts w:ascii="Baskerville" w:hAnsi="Baskerville" w:cs="Times New Roman"/>
          <w:b/>
          <w:sz w:val="22"/>
          <w:szCs w:val="22"/>
        </w:rPr>
      </w:pPr>
      <w:r>
        <w:rPr>
          <w:rFonts w:ascii="Baskerville" w:hAnsi="Baskerville" w:cs="Times New Roman"/>
          <w:b/>
          <w:sz w:val="22"/>
          <w:szCs w:val="22"/>
        </w:rPr>
        <w:t>Food Solutions and the Racial Equity Challenge</w:t>
      </w:r>
    </w:p>
    <w:p w14:paraId="5228EC29" w14:textId="06F8B68B" w:rsidR="00D166A1" w:rsidRDefault="00D166A1" w:rsidP="00E816D7">
      <w:pPr>
        <w:jc w:val="center"/>
        <w:rPr>
          <w:rFonts w:ascii="Baskerville" w:hAnsi="Baskerville" w:cs="Times New Roman"/>
          <w:b/>
          <w:sz w:val="22"/>
          <w:szCs w:val="22"/>
        </w:rPr>
      </w:pPr>
    </w:p>
    <w:p w14:paraId="0E7F9737" w14:textId="4B2E35EB" w:rsidR="00D166A1" w:rsidRPr="00D166A1" w:rsidRDefault="00D166A1" w:rsidP="00E816D7">
      <w:pPr>
        <w:jc w:val="center"/>
        <w:rPr>
          <w:rFonts w:ascii="Baskerville" w:hAnsi="Baskerville" w:cs="Times New Roman"/>
          <w:bCs/>
          <w:sz w:val="22"/>
          <w:szCs w:val="22"/>
        </w:rPr>
      </w:pPr>
      <w:r w:rsidRPr="00D166A1">
        <w:rPr>
          <w:rFonts w:ascii="Baskerville" w:hAnsi="Baskerville" w:cs="Times New Roman"/>
          <w:bCs/>
          <w:sz w:val="22"/>
          <w:szCs w:val="22"/>
        </w:rPr>
        <w:t>https://www.unh.edu/sustainability/21-day</w:t>
      </w:r>
    </w:p>
    <w:p w14:paraId="68E83B90" w14:textId="77777777" w:rsidR="00E816D7" w:rsidRPr="00D166A1" w:rsidRDefault="00E816D7" w:rsidP="00C1464D">
      <w:pPr>
        <w:rPr>
          <w:rFonts w:ascii="Baskerville" w:hAnsi="Baskerville" w:cs="Times New Roman"/>
          <w:bCs/>
          <w:sz w:val="22"/>
          <w:szCs w:val="22"/>
        </w:rPr>
      </w:pPr>
    </w:p>
    <w:p w14:paraId="0439E782" w14:textId="77777777" w:rsidR="005D698D" w:rsidRDefault="00E816D7" w:rsidP="005D698D">
      <w:pPr>
        <w:pStyle w:val="NoSpacing"/>
        <w:rPr>
          <w:rFonts w:ascii="Baskerville" w:hAnsi="Baskerville" w:cs="Times New Roman"/>
          <w:b/>
          <w:sz w:val="22"/>
          <w:szCs w:val="22"/>
        </w:rPr>
      </w:pPr>
      <w:r w:rsidRPr="005E31B2">
        <w:rPr>
          <w:rFonts w:ascii="Baskerville" w:hAnsi="Baskerville" w:cs="Times New Roman"/>
          <w:sz w:val="22"/>
          <w:szCs w:val="22"/>
        </w:rPr>
        <w:t xml:space="preserve">This course is rigorous in its reading and intense in its planning because we are organizing an authentic public dialogue event! The public will be attending, and your work is on the line. You might want to think of the course as a mini-internship rolled into a college seminar. You will get as much out of this course as </w:t>
      </w:r>
      <w:r w:rsidRPr="005E31B2">
        <w:rPr>
          <w:rFonts w:ascii="Baskerville" w:hAnsi="Baskerville" w:cs="Times New Roman"/>
          <w:sz w:val="22"/>
          <w:szCs w:val="22"/>
        </w:rPr>
        <w:lastRenderedPageBreak/>
        <w:t xml:space="preserve">you put into it. If you are not </w:t>
      </w:r>
      <w:r w:rsidR="005E31B2" w:rsidRPr="005E31B2">
        <w:rPr>
          <w:rFonts w:ascii="Baskerville" w:hAnsi="Baskerville" w:cs="Times New Roman"/>
          <w:sz w:val="22"/>
          <w:szCs w:val="22"/>
        </w:rPr>
        <w:t xml:space="preserve">able to participate </w:t>
      </w:r>
      <w:r w:rsidRPr="005E31B2">
        <w:rPr>
          <w:rFonts w:ascii="Baskerville" w:hAnsi="Baskerville" w:cs="Times New Roman"/>
          <w:sz w:val="22"/>
          <w:szCs w:val="22"/>
        </w:rPr>
        <w:t xml:space="preserve">given the extraordinary time commitment to planning the public dialogue event, you might consider taking a different </w:t>
      </w:r>
      <w:r w:rsidR="0096163E">
        <w:rPr>
          <w:rFonts w:ascii="Baskerville" w:hAnsi="Baskerville" w:cs="Times New Roman"/>
          <w:sz w:val="22"/>
          <w:szCs w:val="22"/>
        </w:rPr>
        <w:t>6</w:t>
      </w:r>
      <w:r w:rsidRPr="005E31B2">
        <w:rPr>
          <w:rFonts w:ascii="Baskerville" w:hAnsi="Baskerville" w:cs="Times New Roman"/>
          <w:sz w:val="22"/>
          <w:szCs w:val="22"/>
        </w:rPr>
        <w:t>00 level course</w:t>
      </w:r>
      <w:r w:rsidR="0029327E">
        <w:rPr>
          <w:rFonts w:ascii="Baskerville" w:hAnsi="Baskerville" w:cs="Times New Roman"/>
          <w:sz w:val="22"/>
          <w:szCs w:val="22"/>
        </w:rPr>
        <w:t>.</w:t>
      </w:r>
      <w:r w:rsidR="005D698D" w:rsidRPr="005D698D">
        <w:rPr>
          <w:rFonts w:ascii="Baskerville" w:hAnsi="Baskerville" w:cs="Times New Roman"/>
          <w:b/>
          <w:sz w:val="22"/>
          <w:szCs w:val="22"/>
        </w:rPr>
        <w:t xml:space="preserve"> </w:t>
      </w:r>
    </w:p>
    <w:p w14:paraId="241E7D8D" w14:textId="77777777" w:rsidR="005D698D" w:rsidRDefault="005D698D" w:rsidP="005D698D">
      <w:pPr>
        <w:pStyle w:val="NoSpacing"/>
        <w:jc w:val="center"/>
        <w:rPr>
          <w:rFonts w:ascii="Baskerville" w:hAnsi="Baskerville" w:cs="Times New Roman"/>
          <w:b/>
          <w:sz w:val="22"/>
          <w:szCs w:val="22"/>
        </w:rPr>
      </w:pPr>
    </w:p>
    <w:p w14:paraId="282905D6" w14:textId="3C73089F" w:rsidR="005D698D" w:rsidRPr="005E31B2" w:rsidRDefault="005D698D" w:rsidP="005D698D">
      <w:pPr>
        <w:pStyle w:val="NoSpacing"/>
        <w:jc w:val="center"/>
        <w:rPr>
          <w:rFonts w:ascii="Baskerville" w:hAnsi="Baskerville" w:cs="Times New Roman"/>
          <w:b/>
          <w:sz w:val="22"/>
          <w:szCs w:val="22"/>
        </w:rPr>
      </w:pPr>
      <w:r w:rsidRPr="005E31B2">
        <w:rPr>
          <w:rFonts w:ascii="Baskerville" w:hAnsi="Baskerville" w:cs="Times New Roman"/>
          <w:b/>
          <w:sz w:val="22"/>
          <w:szCs w:val="22"/>
        </w:rPr>
        <w:t>Learning and Objectives</w:t>
      </w:r>
    </w:p>
    <w:p w14:paraId="48D1AA99" w14:textId="77777777" w:rsidR="005D698D" w:rsidRPr="005E31B2" w:rsidRDefault="005D698D" w:rsidP="005D698D">
      <w:pPr>
        <w:pStyle w:val="NoSpacing"/>
        <w:rPr>
          <w:rFonts w:ascii="Baskerville" w:hAnsi="Baskerville" w:cs="Times New Roman"/>
          <w:sz w:val="22"/>
          <w:szCs w:val="22"/>
        </w:rPr>
      </w:pPr>
    </w:p>
    <w:p w14:paraId="2E8A90D7" w14:textId="77777777" w:rsidR="005D698D" w:rsidRPr="005E31B2" w:rsidRDefault="005D698D" w:rsidP="005D698D">
      <w:pPr>
        <w:pStyle w:val="NoSpacing"/>
        <w:numPr>
          <w:ilvl w:val="0"/>
          <w:numId w:val="6"/>
        </w:numPr>
        <w:rPr>
          <w:rFonts w:ascii="Baskerville" w:hAnsi="Baskerville" w:cs="Times New Roman"/>
          <w:sz w:val="22"/>
          <w:szCs w:val="22"/>
        </w:rPr>
      </w:pPr>
      <w:r w:rsidRPr="005E31B2">
        <w:rPr>
          <w:rFonts w:ascii="Baskerville" w:hAnsi="Baskerville" w:cs="Times New Roman"/>
          <w:sz w:val="22"/>
          <w:szCs w:val="22"/>
        </w:rPr>
        <w:t>Understand the philosophical and theoretical roots of dialogue</w:t>
      </w:r>
    </w:p>
    <w:p w14:paraId="14E3591B" w14:textId="77777777" w:rsidR="005D698D" w:rsidRPr="005E31B2" w:rsidRDefault="005D698D" w:rsidP="005D698D">
      <w:pPr>
        <w:pStyle w:val="NoSpacing"/>
        <w:numPr>
          <w:ilvl w:val="0"/>
          <w:numId w:val="6"/>
        </w:numPr>
        <w:rPr>
          <w:rFonts w:ascii="Baskerville" w:hAnsi="Baskerville" w:cs="Times New Roman"/>
          <w:sz w:val="22"/>
          <w:szCs w:val="22"/>
        </w:rPr>
      </w:pPr>
      <w:r w:rsidRPr="005E31B2">
        <w:rPr>
          <w:rFonts w:ascii="Baskerville" w:hAnsi="Baskerville" w:cs="Times New Roman"/>
          <w:sz w:val="22"/>
          <w:szCs w:val="22"/>
        </w:rPr>
        <w:t>Distinguish dialogue from deliberation</w:t>
      </w:r>
    </w:p>
    <w:p w14:paraId="70DE21D8" w14:textId="77777777" w:rsidR="005D698D" w:rsidRPr="005E31B2" w:rsidRDefault="005D698D" w:rsidP="005D698D">
      <w:pPr>
        <w:pStyle w:val="NoSpacing"/>
        <w:numPr>
          <w:ilvl w:val="0"/>
          <w:numId w:val="6"/>
        </w:numPr>
        <w:rPr>
          <w:rFonts w:ascii="Baskerville" w:hAnsi="Baskerville" w:cs="Times New Roman"/>
          <w:sz w:val="22"/>
          <w:szCs w:val="22"/>
        </w:rPr>
      </w:pPr>
      <w:r w:rsidRPr="005E31B2">
        <w:rPr>
          <w:rFonts w:ascii="Baskerville" w:hAnsi="Baskerville" w:cs="Times New Roman"/>
          <w:sz w:val="22"/>
          <w:szCs w:val="22"/>
        </w:rPr>
        <w:t>Recognize different models of public dialogue and deliberation</w:t>
      </w:r>
    </w:p>
    <w:p w14:paraId="14C54EC9" w14:textId="77777777" w:rsidR="005D698D" w:rsidRPr="005E31B2" w:rsidRDefault="005D698D" w:rsidP="005D698D">
      <w:pPr>
        <w:pStyle w:val="NoSpacing"/>
        <w:numPr>
          <w:ilvl w:val="0"/>
          <w:numId w:val="6"/>
        </w:numPr>
        <w:rPr>
          <w:rFonts w:ascii="Baskerville" w:hAnsi="Baskerville" w:cs="Times New Roman"/>
          <w:sz w:val="22"/>
          <w:szCs w:val="22"/>
        </w:rPr>
      </w:pPr>
      <w:r w:rsidRPr="005E31B2">
        <w:rPr>
          <w:rFonts w:ascii="Baskerville" w:hAnsi="Baskerville" w:cs="Times New Roman"/>
          <w:sz w:val="22"/>
          <w:szCs w:val="22"/>
        </w:rPr>
        <w:t>Understand how language constructs and influences dialogue and deliberation</w:t>
      </w:r>
    </w:p>
    <w:p w14:paraId="706C3D79" w14:textId="77777777" w:rsidR="005D698D" w:rsidRPr="005E31B2" w:rsidRDefault="005D698D" w:rsidP="005D698D">
      <w:pPr>
        <w:pStyle w:val="NoSpacing"/>
        <w:numPr>
          <w:ilvl w:val="0"/>
          <w:numId w:val="6"/>
        </w:numPr>
        <w:rPr>
          <w:rFonts w:ascii="Baskerville" w:hAnsi="Baskerville" w:cs="Times New Roman"/>
          <w:sz w:val="22"/>
          <w:szCs w:val="22"/>
        </w:rPr>
      </w:pPr>
      <w:r w:rsidRPr="005E31B2">
        <w:rPr>
          <w:rFonts w:ascii="Baskerville" w:hAnsi="Baskerville" w:cs="Times New Roman"/>
          <w:sz w:val="22"/>
          <w:szCs w:val="22"/>
        </w:rPr>
        <w:t>Understand how power and equity are embedded in public dialogue and deliberation</w:t>
      </w:r>
    </w:p>
    <w:p w14:paraId="037F3D9A" w14:textId="77777777" w:rsidR="005D698D" w:rsidRPr="005E31B2" w:rsidRDefault="005D698D" w:rsidP="005D698D">
      <w:pPr>
        <w:pStyle w:val="NoSpacing"/>
        <w:numPr>
          <w:ilvl w:val="0"/>
          <w:numId w:val="6"/>
        </w:numPr>
        <w:rPr>
          <w:rFonts w:ascii="Baskerville" w:hAnsi="Baskerville" w:cs="Times New Roman"/>
          <w:sz w:val="22"/>
          <w:szCs w:val="22"/>
        </w:rPr>
      </w:pPr>
      <w:r w:rsidRPr="005E31B2">
        <w:rPr>
          <w:rFonts w:ascii="Baskerville" w:hAnsi="Baskerville" w:cs="Times New Roman"/>
          <w:sz w:val="22"/>
          <w:szCs w:val="22"/>
        </w:rPr>
        <w:t>Design a successful dialogue and deliberation event for UNH campus</w:t>
      </w:r>
    </w:p>
    <w:p w14:paraId="436AED20" w14:textId="77777777" w:rsidR="005D698D" w:rsidRPr="005E31B2" w:rsidRDefault="005D698D" w:rsidP="005D698D">
      <w:pPr>
        <w:pStyle w:val="NoSpacing"/>
        <w:rPr>
          <w:rFonts w:ascii="Baskerville" w:hAnsi="Baskerville" w:cs="Times New Roman"/>
          <w:sz w:val="22"/>
          <w:szCs w:val="22"/>
        </w:rPr>
      </w:pPr>
    </w:p>
    <w:p w14:paraId="7817B698" w14:textId="77777777" w:rsidR="005D698D" w:rsidRPr="005E31B2" w:rsidRDefault="005D698D" w:rsidP="005D698D">
      <w:pPr>
        <w:pStyle w:val="NoSpacing"/>
        <w:rPr>
          <w:rFonts w:ascii="Baskerville" w:hAnsi="Baskerville" w:cs="Times New Roman"/>
          <w:b/>
          <w:sz w:val="22"/>
          <w:szCs w:val="22"/>
        </w:rPr>
      </w:pPr>
      <w:r w:rsidRPr="005E31B2">
        <w:rPr>
          <w:rFonts w:ascii="Baskerville" w:hAnsi="Baskerville" w:cs="Times New Roman"/>
          <w:b/>
          <w:sz w:val="22"/>
          <w:szCs w:val="22"/>
        </w:rPr>
        <w:t>Required Materials:</w:t>
      </w:r>
    </w:p>
    <w:p w14:paraId="40C4DA7B" w14:textId="77777777" w:rsidR="005D698D" w:rsidRPr="005E31B2" w:rsidRDefault="005D698D" w:rsidP="005D698D">
      <w:pPr>
        <w:pStyle w:val="NoSpacing"/>
        <w:rPr>
          <w:rFonts w:ascii="Baskerville" w:hAnsi="Baskerville" w:cs="Times New Roman"/>
          <w:sz w:val="22"/>
          <w:szCs w:val="22"/>
        </w:rPr>
      </w:pPr>
    </w:p>
    <w:p w14:paraId="5AFE84DD" w14:textId="77777777" w:rsidR="005D698D" w:rsidRPr="005E31B2" w:rsidRDefault="005D698D" w:rsidP="005D698D">
      <w:pPr>
        <w:pStyle w:val="NoSpacing"/>
        <w:ind w:firstLine="720"/>
        <w:rPr>
          <w:rFonts w:ascii="Baskerville" w:hAnsi="Baskerville" w:cs="Times New Roman"/>
          <w:b/>
          <w:sz w:val="22"/>
          <w:szCs w:val="22"/>
        </w:rPr>
      </w:pPr>
      <w:r w:rsidRPr="005E31B2">
        <w:rPr>
          <w:rFonts w:ascii="Baskerville" w:hAnsi="Baskerville" w:cs="Times New Roman"/>
          <w:b/>
          <w:sz w:val="22"/>
          <w:szCs w:val="22"/>
        </w:rPr>
        <w:t xml:space="preserve">Required text: </w:t>
      </w:r>
    </w:p>
    <w:p w14:paraId="713BE680" w14:textId="77777777" w:rsidR="005D698D" w:rsidRPr="005E31B2" w:rsidRDefault="005D698D" w:rsidP="005D698D">
      <w:pPr>
        <w:pStyle w:val="NoSpacing"/>
        <w:rPr>
          <w:rFonts w:ascii="Baskerville" w:hAnsi="Baskerville" w:cs="Times New Roman"/>
          <w:sz w:val="22"/>
          <w:szCs w:val="22"/>
        </w:rPr>
      </w:pPr>
    </w:p>
    <w:p w14:paraId="2206C300" w14:textId="77777777" w:rsidR="005D698D" w:rsidRPr="005E31B2" w:rsidRDefault="005D698D" w:rsidP="005D698D">
      <w:pPr>
        <w:pStyle w:val="NoSpacing"/>
        <w:rPr>
          <w:rFonts w:ascii="Baskerville" w:hAnsi="Baskerville" w:cs="Times New Roman"/>
          <w:sz w:val="22"/>
          <w:szCs w:val="22"/>
        </w:rPr>
      </w:pPr>
      <w:r w:rsidRPr="005E31B2">
        <w:rPr>
          <w:rFonts w:ascii="Baskerville" w:hAnsi="Baskerville" w:cs="Times New Roman"/>
          <w:sz w:val="22"/>
          <w:szCs w:val="22"/>
        </w:rPr>
        <w:t>Hammond: Sue Annis the</w:t>
      </w:r>
      <w:r w:rsidRPr="005E31B2">
        <w:rPr>
          <w:rFonts w:ascii="Baskerville" w:hAnsi="Baskerville" w:cs="Times New Roman"/>
          <w:i/>
          <w:sz w:val="22"/>
          <w:szCs w:val="22"/>
        </w:rPr>
        <w:t xml:space="preserve"> Thin Book of Appreciative Inquiry </w:t>
      </w:r>
      <w:r w:rsidRPr="005E31B2">
        <w:rPr>
          <w:rFonts w:ascii="Baskerville" w:hAnsi="Baskerville" w:cs="Times New Roman"/>
          <w:sz w:val="22"/>
          <w:szCs w:val="22"/>
        </w:rPr>
        <w:t>https://www.amazon.com/Thin-Book-Appreciative-Inquiry-2nd/dp/0966537319</w:t>
      </w:r>
    </w:p>
    <w:p w14:paraId="78738C45" w14:textId="77777777" w:rsidR="005D698D" w:rsidRPr="00D1339A" w:rsidRDefault="005D698D" w:rsidP="005D698D">
      <w:pPr>
        <w:pStyle w:val="NoSpacing"/>
        <w:rPr>
          <w:rFonts w:ascii="Baskerville" w:hAnsi="Baskerville" w:cs="Times New Roman"/>
          <w:sz w:val="22"/>
          <w:szCs w:val="22"/>
        </w:rPr>
      </w:pPr>
      <w:r w:rsidRPr="00D1339A">
        <w:rPr>
          <w:rFonts w:ascii="Baskerville" w:hAnsi="Baskerville" w:cs="Times New Roman"/>
          <w:sz w:val="22"/>
          <w:szCs w:val="22"/>
        </w:rPr>
        <w:t> (Kindle Edition)</w:t>
      </w:r>
    </w:p>
    <w:p w14:paraId="03D938E4" w14:textId="77777777" w:rsidR="005D698D" w:rsidRDefault="005D698D" w:rsidP="005D698D">
      <w:pPr>
        <w:pStyle w:val="NoSpacing"/>
        <w:rPr>
          <w:rFonts w:ascii="Baskerville" w:hAnsi="Baskerville" w:cs="Times New Roman"/>
          <w:sz w:val="22"/>
          <w:szCs w:val="22"/>
        </w:rPr>
      </w:pPr>
    </w:p>
    <w:p w14:paraId="3F684630" w14:textId="77777777" w:rsidR="005D698D" w:rsidRPr="00D1339A" w:rsidRDefault="000F6D2F" w:rsidP="005D698D">
      <w:pPr>
        <w:pStyle w:val="NoSpacing"/>
        <w:rPr>
          <w:rFonts w:ascii="Baskerville" w:hAnsi="Baskerville" w:cs="Times New Roman"/>
          <w:sz w:val="22"/>
          <w:szCs w:val="22"/>
        </w:rPr>
      </w:pPr>
      <w:hyperlink r:id="rId13" w:history="1">
        <w:r w:rsidR="005D698D" w:rsidRPr="00D1339A">
          <w:rPr>
            <w:rStyle w:val="Hyperlink"/>
            <w:rFonts w:ascii="Baskerville" w:hAnsi="Baskerville" w:cs="Times New Roman"/>
            <w:sz w:val="22"/>
            <w:szCs w:val="22"/>
          </w:rPr>
          <w:t>Lisa Schirch</w:t>
        </w:r>
      </w:hyperlink>
      <w:r w:rsidR="005D698D" w:rsidRPr="00D1339A">
        <w:rPr>
          <w:rFonts w:ascii="Baskerville" w:hAnsi="Baskerville" w:cs="Times New Roman"/>
          <w:sz w:val="22"/>
          <w:szCs w:val="22"/>
        </w:rPr>
        <w:t>, </w:t>
      </w:r>
      <w:r w:rsidR="005D698D">
        <w:rPr>
          <w:rFonts w:ascii="Baskerville" w:hAnsi="Baskerville" w:cs="Times New Roman"/>
          <w:sz w:val="22"/>
          <w:szCs w:val="22"/>
        </w:rPr>
        <w:t xml:space="preserve">&amp; </w:t>
      </w:r>
      <w:hyperlink r:id="rId14" w:history="1">
        <w:r w:rsidR="005D698D" w:rsidRPr="00D1339A">
          <w:rPr>
            <w:rStyle w:val="Hyperlink"/>
            <w:rFonts w:ascii="Baskerville" w:hAnsi="Baskerville" w:cs="Times New Roman"/>
            <w:sz w:val="22"/>
            <w:szCs w:val="22"/>
          </w:rPr>
          <w:t>David Campt</w:t>
        </w:r>
      </w:hyperlink>
      <w:r w:rsidR="005D698D">
        <w:rPr>
          <w:rFonts w:ascii="Baskerville" w:hAnsi="Baskerville" w:cs="Times New Roman"/>
          <w:sz w:val="22"/>
          <w:szCs w:val="22"/>
        </w:rPr>
        <w:t xml:space="preserve"> (2007) </w:t>
      </w:r>
      <w:r w:rsidR="005D698D" w:rsidRPr="00D1339A">
        <w:rPr>
          <w:rFonts w:ascii="Baskerville" w:hAnsi="Baskerville" w:cs="Times New Roman"/>
          <w:sz w:val="22"/>
          <w:szCs w:val="22"/>
        </w:rPr>
        <w:t>The Little Boo</w:t>
      </w:r>
      <w:r w:rsidR="005D698D">
        <w:rPr>
          <w:rFonts w:ascii="Baskerville" w:hAnsi="Baskerville" w:cs="Times New Roman"/>
          <w:sz w:val="22"/>
          <w:szCs w:val="22"/>
        </w:rPr>
        <w:t>k of Dialogue for Difficult Subjects.</w:t>
      </w:r>
    </w:p>
    <w:p w14:paraId="1E598498" w14:textId="77777777" w:rsidR="005D698D" w:rsidRPr="00D1339A" w:rsidRDefault="005D698D" w:rsidP="005D698D">
      <w:pPr>
        <w:pStyle w:val="NoSpacing"/>
        <w:rPr>
          <w:rFonts w:ascii="Baskerville" w:hAnsi="Baskerville" w:cs="Times New Roman"/>
          <w:sz w:val="22"/>
          <w:szCs w:val="22"/>
        </w:rPr>
      </w:pPr>
    </w:p>
    <w:p w14:paraId="6B4076EF" w14:textId="77777777" w:rsidR="005D698D" w:rsidRPr="005E31B2" w:rsidRDefault="005D698D" w:rsidP="005D698D">
      <w:pPr>
        <w:pStyle w:val="NoSpacing"/>
        <w:rPr>
          <w:rFonts w:ascii="Baskerville" w:hAnsi="Baskerville" w:cs="Times New Roman"/>
          <w:sz w:val="22"/>
          <w:szCs w:val="22"/>
        </w:rPr>
      </w:pPr>
      <w:r w:rsidRPr="005E31B2">
        <w:rPr>
          <w:rFonts w:ascii="Baskerville" w:hAnsi="Baskerville" w:cs="Times New Roman"/>
          <w:sz w:val="22"/>
          <w:szCs w:val="22"/>
        </w:rPr>
        <w:t xml:space="preserve">All other readings are available on Canvas website. You are expected to have reading materials available to you </w:t>
      </w:r>
      <w:r>
        <w:rPr>
          <w:rFonts w:ascii="Baskerville" w:hAnsi="Baskerville" w:cs="Times New Roman"/>
          <w:sz w:val="22"/>
          <w:szCs w:val="22"/>
        </w:rPr>
        <w:t>during</w:t>
      </w:r>
      <w:r w:rsidRPr="005E31B2">
        <w:rPr>
          <w:rFonts w:ascii="Baskerville" w:hAnsi="Baskerville" w:cs="Times New Roman"/>
          <w:sz w:val="22"/>
          <w:szCs w:val="22"/>
        </w:rPr>
        <w:t xml:space="preserve"> class. </w:t>
      </w:r>
    </w:p>
    <w:p w14:paraId="60FC2C3F" w14:textId="77777777" w:rsidR="005D698D" w:rsidRDefault="005D698D" w:rsidP="007D3245">
      <w:pPr>
        <w:rPr>
          <w:rFonts w:ascii="Baskerville" w:hAnsi="Baskerville" w:cs="Times New Roman"/>
          <w:sz w:val="22"/>
          <w:szCs w:val="22"/>
        </w:rPr>
      </w:pPr>
    </w:p>
    <w:p w14:paraId="6B9D925D" w14:textId="77777777" w:rsidR="005D698D" w:rsidRDefault="005D698D" w:rsidP="007D3245">
      <w:pPr>
        <w:rPr>
          <w:rFonts w:ascii="Baskerville" w:hAnsi="Baskerville" w:cs="Times New Roman"/>
          <w:sz w:val="22"/>
          <w:szCs w:val="22"/>
        </w:rPr>
      </w:pPr>
    </w:p>
    <w:p w14:paraId="1704EEFA" w14:textId="40C35022" w:rsidR="005D698D" w:rsidRDefault="005D698D" w:rsidP="005D698D">
      <w:pPr>
        <w:jc w:val="center"/>
        <w:rPr>
          <w:rFonts w:ascii="Baskerville" w:hAnsi="Baskerville" w:cs="Times New Roman"/>
          <w:b/>
          <w:bCs/>
          <w:sz w:val="22"/>
          <w:szCs w:val="22"/>
          <w:lang w:val="fr-FR"/>
        </w:rPr>
      </w:pPr>
      <w:r w:rsidRPr="005D698D">
        <w:rPr>
          <w:rFonts w:ascii="Baskerville" w:hAnsi="Baskerville" w:cs="Times New Roman"/>
          <w:b/>
          <w:bCs/>
          <w:sz w:val="22"/>
          <w:szCs w:val="22"/>
          <w:lang w:val="fr-FR"/>
        </w:rPr>
        <w:t>Covid Disruption</w:t>
      </w:r>
    </w:p>
    <w:p w14:paraId="1FE5EDE3" w14:textId="77777777" w:rsidR="005D698D" w:rsidRPr="005D698D" w:rsidRDefault="005D698D" w:rsidP="005D698D">
      <w:pPr>
        <w:jc w:val="center"/>
        <w:rPr>
          <w:rFonts w:ascii="Baskerville" w:hAnsi="Baskerville" w:cs="Times New Roman"/>
          <w:sz w:val="22"/>
          <w:szCs w:val="22"/>
          <w:u w:val="single"/>
        </w:rPr>
      </w:pPr>
    </w:p>
    <w:p w14:paraId="3350A398" w14:textId="3D910E71" w:rsidR="005D698D" w:rsidRPr="005D698D" w:rsidRDefault="005D698D" w:rsidP="005D698D">
      <w:pPr>
        <w:rPr>
          <w:rFonts w:ascii="Baskerville" w:hAnsi="Baskerville" w:cs="Times New Roman"/>
          <w:sz w:val="22"/>
          <w:szCs w:val="22"/>
        </w:rPr>
      </w:pPr>
      <w:r w:rsidRPr="005D698D">
        <w:rPr>
          <w:rFonts w:ascii="Baskerville" w:hAnsi="Baskerville" w:cs="Times New Roman"/>
          <w:sz w:val="22"/>
          <w:szCs w:val="22"/>
        </w:rPr>
        <w:t>This class is beginning the semester operating in a Yellow mode of operation (</w:t>
      </w:r>
      <w:hyperlink r:id="rId15" w:tgtFrame="_blank" w:history="1">
        <w:r w:rsidRPr="005D698D">
          <w:rPr>
            <w:rStyle w:val="Hyperlink"/>
            <w:rFonts w:ascii="Baskerville" w:hAnsi="Baskerville" w:cs="Times New Roman"/>
            <w:sz w:val="22"/>
            <w:szCs w:val="22"/>
          </w:rPr>
          <w:t>see https://www.unh.edu/coronavirus/operation</w:t>
        </w:r>
      </w:hyperlink>
      <w:r w:rsidRPr="005D698D">
        <w:rPr>
          <w:rFonts w:ascii="Baskerville" w:hAnsi="Baskerville" w:cs="Times New Roman"/>
          <w:sz w:val="22"/>
          <w:szCs w:val="22"/>
        </w:rPr>
        <w:t xml:space="preserve">). This means </w:t>
      </w:r>
      <w:r w:rsidRPr="005D698D">
        <w:rPr>
          <w:rFonts w:ascii="Baskerville" w:hAnsi="Baskerville" w:cs="Times New Roman"/>
          <w:i/>
          <w:iCs/>
          <w:sz w:val="22"/>
          <w:szCs w:val="22"/>
        </w:rPr>
        <w:t xml:space="preserve">we are meeting in person on designtated days beginning </w:t>
      </w:r>
      <w:r w:rsidR="000506FE">
        <w:rPr>
          <w:rFonts w:ascii="Baskerville" w:hAnsi="Baskerville" w:cs="Times New Roman"/>
          <w:i/>
          <w:iCs/>
          <w:sz w:val="22"/>
          <w:szCs w:val="22"/>
        </w:rPr>
        <w:t>in</w:t>
      </w:r>
      <w:r w:rsidRPr="005D698D">
        <w:rPr>
          <w:rFonts w:ascii="Baskerville" w:hAnsi="Baskerville" w:cs="Times New Roman"/>
          <w:i/>
          <w:iCs/>
          <w:sz w:val="22"/>
          <w:szCs w:val="22"/>
        </w:rPr>
        <w:t xml:space="preserve"> February if conditions allow.</w:t>
      </w:r>
      <w:r w:rsidRPr="005D698D">
        <w:rPr>
          <w:rFonts w:ascii="Baskerville" w:hAnsi="Baskerville" w:cs="Times New Roman"/>
          <w:sz w:val="22"/>
          <w:szCs w:val="22"/>
        </w:rPr>
        <w:t xml:space="preserve"> If your health and safety require shifting to an Orange or Red mode of university operation, the modality and schedule of this course may change.</w:t>
      </w:r>
    </w:p>
    <w:p w14:paraId="37A0CF97" w14:textId="77777777" w:rsidR="005D698D" w:rsidRPr="005D698D" w:rsidRDefault="005D698D" w:rsidP="005D698D">
      <w:pPr>
        <w:numPr>
          <w:ilvl w:val="0"/>
          <w:numId w:val="18"/>
        </w:numPr>
        <w:rPr>
          <w:rFonts w:ascii="Baskerville" w:hAnsi="Baskerville" w:cs="Times New Roman"/>
          <w:sz w:val="22"/>
          <w:szCs w:val="22"/>
        </w:rPr>
      </w:pPr>
      <w:r w:rsidRPr="005D698D">
        <w:rPr>
          <w:rFonts w:ascii="Baskerville" w:hAnsi="Baskerville" w:cs="Times New Roman"/>
          <w:b/>
          <w:bCs/>
          <w:sz w:val="22"/>
          <w:szCs w:val="22"/>
        </w:rPr>
        <w:t xml:space="preserve">Please check announcements on Canvas before coming to class each day. </w:t>
      </w:r>
      <w:r w:rsidRPr="005D698D">
        <w:rPr>
          <w:rFonts w:ascii="Baskerville" w:hAnsi="Baskerville" w:cs="Times New Roman"/>
          <w:sz w:val="22"/>
          <w:szCs w:val="22"/>
        </w:rPr>
        <w:t xml:space="preserve"> I will post in the morning if our face-to-face vs. online plans for the day’s class needs to change. In the event of a major campus emergency, course requirements, deadlines and grading percentages are subject to change when necessitated by revised course delivery, semester calendar, or other circumstances. Information about changes in this course can be obtained at the MyCourses site or by contacting me via email. If the course is not able to meet face-to-face (including weather-related Curtailed Operations), students should continue to check MyCourses for announcements and updates to this syllabus as needed. </w:t>
      </w:r>
    </w:p>
    <w:p w14:paraId="2F48B7BC" w14:textId="77777777" w:rsidR="005D698D" w:rsidRPr="005D698D" w:rsidRDefault="005D698D" w:rsidP="005D698D">
      <w:pPr>
        <w:numPr>
          <w:ilvl w:val="0"/>
          <w:numId w:val="18"/>
        </w:numPr>
        <w:rPr>
          <w:rFonts w:ascii="Baskerville" w:hAnsi="Baskerville" w:cs="Times New Roman"/>
          <w:b/>
          <w:bCs/>
          <w:sz w:val="22"/>
          <w:szCs w:val="22"/>
        </w:rPr>
      </w:pPr>
      <w:r w:rsidRPr="005D698D">
        <w:rPr>
          <w:rFonts w:ascii="Baskerville" w:hAnsi="Baskerville" w:cs="Times New Roman"/>
          <w:sz w:val="22"/>
          <w:szCs w:val="22"/>
        </w:rPr>
        <w:t xml:space="preserve">Your classroom is equipped with technology that will provide remote access to class instruction if you have received approval from me to do so. Because of the need to accommodate potential isolation and quarantine due to the COVID pandemic, lectures or other class meetings for this course may be recorded by the university using UNH media platforms. Such recordings may be available for educational use by students enrolled in the class (including both for instruction and as a review tool), the course instructor(s), and other university officials who support course instruction. Your voice or image may be captured on the recordings, and by enrolling in this course you are consenting to such recording for these purposes. The university and Zoom have FERPA-compliant agreements in place to protect the security and privacy of UNH Zoom </w:t>
      </w:r>
      <w:r w:rsidRPr="005D698D">
        <w:rPr>
          <w:rFonts w:ascii="Baskerville" w:hAnsi="Baskerville" w:cs="Times New Roman"/>
          <w:sz w:val="22"/>
          <w:szCs w:val="22"/>
        </w:rPr>
        <w:lastRenderedPageBreak/>
        <w:t xml:space="preserve">accounts. </w:t>
      </w:r>
      <w:r w:rsidRPr="005D698D">
        <w:rPr>
          <w:rFonts w:ascii="Baskerville" w:hAnsi="Baskerville" w:cs="Times New Roman"/>
          <w:b/>
          <w:bCs/>
          <w:sz w:val="22"/>
          <w:szCs w:val="22"/>
        </w:rPr>
        <w:t>You may not share recordings outside of this course. Doing so may results in disciplinary action.</w:t>
      </w:r>
    </w:p>
    <w:p w14:paraId="13BD8602" w14:textId="77777777" w:rsidR="005D698D" w:rsidRPr="005D698D" w:rsidRDefault="005D698D" w:rsidP="005D698D">
      <w:pPr>
        <w:numPr>
          <w:ilvl w:val="0"/>
          <w:numId w:val="18"/>
        </w:numPr>
        <w:rPr>
          <w:rFonts w:ascii="Baskerville" w:hAnsi="Baskerville" w:cs="Times New Roman"/>
          <w:sz w:val="22"/>
          <w:szCs w:val="22"/>
        </w:rPr>
      </w:pPr>
      <w:r w:rsidRPr="005D698D">
        <w:rPr>
          <w:rFonts w:ascii="Baskerville" w:hAnsi="Baskerville" w:cs="Times New Roman"/>
          <w:sz w:val="22"/>
          <w:szCs w:val="22"/>
        </w:rPr>
        <w:t xml:space="preserve">Students must learn how to access this course in all possible formats. Please ensure that you have all necessary technology to participate in this course remotely. If you feel your technology is lacking, please consult with the instructor and/or with </w:t>
      </w:r>
      <w:hyperlink r:id="rId16" w:tgtFrame="_blank" w:history="1">
        <w:r w:rsidRPr="005D698D">
          <w:rPr>
            <w:rStyle w:val="Hyperlink"/>
            <w:rFonts w:ascii="Baskerville" w:hAnsi="Baskerville" w:cs="Times New Roman"/>
            <w:sz w:val="22"/>
            <w:szCs w:val="22"/>
          </w:rPr>
          <w:t xml:space="preserve">UNH IT for Students </w:t>
        </w:r>
      </w:hyperlink>
      <w:r w:rsidRPr="005D698D">
        <w:rPr>
          <w:rFonts w:ascii="Baskerville" w:hAnsi="Baskerville" w:cs="Times New Roman"/>
          <w:sz w:val="22"/>
          <w:szCs w:val="22"/>
        </w:rPr>
        <w:t>with questions.</w:t>
      </w:r>
    </w:p>
    <w:p w14:paraId="19C0FFC9" w14:textId="77777777" w:rsidR="005D698D" w:rsidRDefault="005D698D" w:rsidP="005D698D">
      <w:pPr>
        <w:rPr>
          <w:rFonts w:ascii="Baskerville" w:hAnsi="Baskerville" w:cs="Times New Roman"/>
          <w:b/>
          <w:bCs/>
          <w:sz w:val="22"/>
          <w:szCs w:val="22"/>
          <w:u w:val="single"/>
        </w:rPr>
      </w:pPr>
    </w:p>
    <w:p w14:paraId="68CAC4FA" w14:textId="60723DFD" w:rsidR="005D698D" w:rsidRPr="005D698D" w:rsidRDefault="005D698D" w:rsidP="005D698D">
      <w:pPr>
        <w:rPr>
          <w:rFonts w:ascii="Baskerville" w:hAnsi="Baskerville" w:cs="Times New Roman"/>
          <w:b/>
          <w:bCs/>
          <w:sz w:val="22"/>
          <w:szCs w:val="22"/>
          <w:u w:val="single"/>
        </w:rPr>
      </w:pPr>
      <w:r w:rsidRPr="005D698D">
        <w:rPr>
          <w:rFonts w:ascii="Baskerville" w:hAnsi="Baskerville" w:cs="Times New Roman"/>
          <w:b/>
          <w:bCs/>
          <w:sz w:val="22"/>
          <w:szCs w:val="22"/>
          <w:u w:val="single"/>
        </w:rPr>
        <w:t>Attendance and Course Format:</w:t>
      </w:r>
    </w:p>
    <w:p w14:paraId="45F3AB3F" w14:textId="77777777" w:rsidR="005D698D" w:rsidRPr="005D698D" w:rsidRDefault="005D698D" w:rsidP="000506FE">
      <w:pPr>
        <w:rPr>
          <w:rFonts w:ascii="Baskerville" w:hAnsi="Baskerville" w:cs="Times New Roman"/>
          <w:sz w:val="22"/>
          <w:szCs w:val="22"/>
          <w:u w:val="single"/>
        </w:rPr>
      </w:pPr>
      <w:r w:rsidRPr="005D698D">
        <w:rPr>
          <w:rFonts w:ascii="Baskerville" w:hAnsi="Baskerville" w:cs="Times New Roman"/>
          <w:sz w:val="22"/>
          <w:szCs w:val="22"/>
        </w:rPr>
        <w:t>This class will be a</w:t>
      </w:r>
      <w:r w:rsidRPr="005D698D">
        <w:rPr>
          <w:rFonts w:ascii="Baskerville" w:hAnsi="Baskerville" w:cs="Times New Roman"/>
          <w:i/>
          <w:sz w:val="22"/>
          <w:szCs w:val="22"/>
        </w:rPr>
        <w:t xml:space="preserve"> hybrid course</w:t>
      </w:r>
      <w:r w:rsidRPr="005D698D">
        <w:rPr>
          <w:rFonts w:ascii="Baskerville" w:hAnsi="Baskerville" w:cs="Times New Roman"/>
          <w:sz w:val="22"/>
          <w:szCs w:val="22"/>
        </w:rPr>
        <w:t xml:space="preserve"> with meetings consisting of partially in-person, and partially synchronous online via Zoom. Students will be responsible for keeping track of the syllabus, course modalities, course announcements, and keeping up with course discussions in these various formats. Attendance is expected, and it is essential for your success in this course. </w:t>
      </w:r>
      <w:r w:rsidRPr="005D698D">
        <w:rPr>
          <w:rFonts w:ascii="Baskerville" w:hAnsi="Baskerville" w:cs="Times New Roman"/>
          <w:b/>
          <w:bCs/>
          <w:sz w:val="22"/>
          <w:szCs w:val="22"/>
        </w:rPr>
        <w:t>More than two absences will trigger a meeting with me.</w:t>
      </w:r>
      <w:r w:rsidRPr="005D698D">
        <w:rPr>
          <w:rFonts w:ascii="Baskerville" w:hAnsi="Baskerville" w:cs="Times New Roman"/>
          <w:sz w:val="22"/>
          <w:szCs w:val="22"/>
        </w:rPr>
        <w:t xml:space="preserve">  If you find that you have extenuating circumstances requiring special consideration for class absences, please contact: </w:t>
      </w:r>
      <w:hyperlink r:id="rId17" w:history="1">
        <w:r w:rsidRPr="005D698D">
          <w:rPr>
            <w:rStyle w:val="Hyperlink"/>
            <w:rFonts w:ascii="Baskerville" w:hAnsi="Baskerville" w:cs="Times New Roman"/>
            <w:sz w:val="22"/>
            <w:szCs w:val="22"/>
          </w:rPr>
          <w:t>UNH Dean of Students</w:t>
        </w:r>
      </w:hyperlink>
      <w:r w:rsidRPr="005D698D">
        <w:rPr>
          <w:rFonts w:ascii="Baskerville" w:hAnsi="Baskerville" w:cs="Times New Roman"/>
          <w:sz w:val="22"/>
          <w:szCs w:val="22"/>
          <w:u w:val="single"/>
        </w:rPr>
        <w:t>.</w:t>
      </w:r>
    </w:p>
    <w:p w14:paraId="2FFD7677" w14:textId="77777777" w:rsidR="005D698D" w:rsidRPr="005D698D" w:rsidRDefault="005D698D" w:rsidP="000506FE">
      <w:pPr>
        <w:rPr>
          <w:rFonts w:ascii="Baskerville" w:hAnsi="Baskerville" w:cs="Times New Roman"/>
          <w:sz w:val="22"/>
          <w:szCs w:val="22"/>
        </w:rPr>
      </w:pPr>
    </w:p>
    <w:p w14:paraId="29B68042" w14:textId="77777777" w:rsidR="005D698D" w:rsidRPr="005D698D" w:rsidRDefault="005D698D" w:rsidP="000506FE">
      <w:pPr>
        <w:rPr>
          <w:rFonts w:ascii="Baskerville" w:hAnsi="Baskerville" w:cs="Times New Roman"/>
          <w:sz w:val="22"/>
          <w:szCs w:val="22"/>
        </w:rPr>
      </w:pPr>
      <w:r w:rsidRPr="005D698D">
        <w:rPr>
          <w:rFonts w:ascii="Baskerville" w:hAnsi="Baskerville" w:cs="Times New Roman"/>
          <w:sz w:val="22"/>
          <w:szCs w:val="22"/>
        </w:rPr>
        <w:t>Students are expected to adhere to the attendance policies specific to this course as outlined in the syllabus. However, please do not attend in-person class if you have any symptoms of illness or if your daily Wildcat Pass does not show that you are cleared to participate in classes and other campus activities. Inform the instructor, in advance if possible, that you will be absent from a scheduled in-person class. It is ultimately your responsibility to keep up with all course expectations. When appropriate, accommodations will be made; however, if students are repeatedly attending online on in-person days, the student will be required to produce an updated accommodations letter from the Dean of Students.</w:t>
      </w:r>
    </w:p>
    <w:p w14:paraId="59633353" w14:textId="77777777" w:rsidR="005D698D" w:rsidRPr="005D698D" w:rsidRDefault="005D698D" w:rsidP="005D698D">
      <w:pPr>
        <w:rPr>
          <w:rFonts w:ascii="Baskerville" w:hAnsi="Baskerville" w:cs="Times New Roman"/>
          <w:sz w:val="22"/>
          <w:szCs w:val="22"/>
        </w:rPr>
      </w:pPr>
    </w:p>
    <w:p w14:paraId="4DB4DEB4" w14:textId="77777777" w:rsidR="005D698D" w:rsidRPr="005D698D" w:rsidRDefault="005D698D" w:rsidP="005D698D">
      <w:pPr>
        <w:rPr>
          <w:rFonts w:ascii="Baskerville" w:hAnsi="Baskerville" w:cs="Times New Roman"/>
          <w:b/>
          <w:bCs/>
          <w:sz w:val="22"/>
          <w:szCs w:val="22"/>
        </w:rPr>
      </w:pPr>
      <w:r w:rsidRPr="005D698D">
        <w:rPr>
          <w:rFonts w:ascii="Baskerville" w:hAnsi="Baskerville" w:cs="Times New Roman"/>
          <w:b/>
          <w:bCs/>
          <w:sz w:val="22"/>
          <w:szCs w:val="22"/>
          <w:u w:val="single"/>
        </w:rPr>
        <w:t>Zoom Meetings for Class Discussions:</w:t>
      </w:r>
    </w:p>
    <w:p w14:paraId="2ED07A48" w14:textId="52FB0AE2" w:rsidR="005D698D" w:rsidRPr="005D698D" w:rsidRDefault="005D698D" w:rsidP="005D698D">
      <w:pPr>
        <w:rPr>
          <w:rFonts w:ascii="Baskerville" w:hAnsi="Baskerville" w:cs="Times New Roman"/>
          <w:b/>
          <w:bCs/>
          <w:sz w:val="22"/>
          <w:szCs w:val="22"/>
        </w:rPr>
      </w:pPr>
      <w:r w:rsidRPr="005D698D">
        <w:rPr>
          <w:rFonts w:ascii="Baskerville" w:hAnsi="Baskerville" w:cs="Times New Roman"/>
          <w:sz w:val="22"/>
          <w:szCs w:val="22"/>
        </w:rPr>
        <w:t>I have set up regular Zoom meetings for our class from</w:t>
      </w:r>
      <w:r>
        <w:rPr>
          <w:rFonts w:ascii="Baskerville" w:hAnsi="Baskerville" w:cs="Times New Roman"/>
          <w:sz w:val="22"/>
          <w:szCs w:val="22"/>
        </w:rPr>
        <w:t xml:space="preserve"> 2:00-3:30</w:t>
      </w:r>
      <w:r w:rsidRPr="005D698D">
        <w:rPr>
          <w:rFonts w:ascii="Baskerville" w:hAnsi="Baskerville" w:cs="Times New Roman"/>
          <w:sz w:val="22"/>
          <w:szCs w:val="22"/>
        </w:rPr>
        <w:t xml:space="preserve">.   </w:t>
      </w:r>
      <w:r w:rsidRPr="005D698D">
        <w:rPr>
          <w:rFonts w:ascii="Baskerville" w:hAnsi="Baskerville" w:cs="Times New Roman"/>
          <w:b/>
          <w:bCs/>
          <w:sz w:val="22"/>
          <w:szCs w:val="22"/>
        </w:rPr>
        <w:t xml:space="preserve">Remember that you will not be considered to be attending unless your camera is turned on. If you need an exception for the day, you must obtain it in-writing before the class, not after. </w:t>
      </w:r>
    </w:p>
    <w:p w14:paraId="0EEFDC4C" w14:textId="77777777" w:rsidR="005D698D" w:rsidRPr="005D698D" w:rsidRDefault="005D698D" w:rsidP="005D698D">
      <w:pPr>
        <w:rPr>
          <w:rFonts w:ascii="Baskerville" w:hAnsi="Baskerville" w:cs="Times New Roman"/>
          <w:sz w:val="22"/>
          <w:szCs w:val="22"/>
        </w:rPr>
      </w:pPr>
      <w:r w:rsidRPr="005D698D">
        <w:rPr>
          <w:rFonts w:ascii="Baskerville" w:hAnsi="Baskerville" w:cs="Times New Roman"/>
          <w:sz w:val="22"/>
          <w:szCs w:val="22"/>
        </w:rPr>
        <w:t xml:space="preserve">For questions regarding content of the Lecture or assignments this week. I strongly suggest you check in at the </w:t>
      </w:r>
      <w:r w:rsidRPr="005D698D">
        <w:rPr>
          <w:rFonts w:ascii="Baskerville" w:hAnsi="Baskerville" w:cs="Times New Roman"/>
          <w:i/>
          <w:iCs/>
          <w:sz w:val="22"/>
          <w:szCs w:val="22"/>
        </w:rPr>
        <w:t>beginning of class,</w:t>
      </w:r>
      <w:r w:rsidRPr="005D698D">
        <w:rPr>
          <w:rFonts w:ascii="Baskerville" w:hAnsi="Baskerville" w:cs="Times New Roman"/>
          <w:sz w:val="22"/>
          <w:szCs w:val="22"/>
        </w:rPr>
        <w:t xml:space="preserve"> so directions are clear. If  you arrive late to the Zoom, you will likely miss important clarification. </w:t>
      </w:r>
    </w:p>
    <w:p w14:paraId="43070A30" w14:textId="77777777" w:rsidR="000506FE" w:rsidRDefault="005D698D" w:rsidP="005D698D">
      <w:pPr>
        <w:rPr>
          <w:rFonts w:ascii="Baskerville" w:hAnsi="Baskerville" w:cs="Times New Roman"/>
          <w:sz w:val="22"/>
          <w:szCs w:val="22"/>
        </w:rPr>
      </w:pPr>
      <w:r w:rsidRPr="005D698D">
        <w:rPr>
          <w:rFonts w:ascii="Baskerville" w:hAnsi="Baskerville" w:cs="Times New Roman"/>
          <w:sz w:val="22"/>
          <w:szCs w:val="22"/>
        </w:rPr>
        <w:tab/>
      </w:r>
    </w:p>
    <w:p w14:paraId="22E315AB" w14:textId="00E3ECFB" w:rsidR="005D698D" w:rsidRPr="005D698D" w:rsidRDefault="005D698D" w:rsidP="000506FE">
      <w:pPr>
        <w:ind w:firstLine="720"/>
        <w:rPr>
          <w:rFonts w:ascii="Baskerville" w:hAnsi="Baskerville" w:cs="Times New Roman"/>
          <w:sz w:val="22"/>
          <w:szCs w:val="22"/>
        </w:rPr>
      </w:pPr>
      <w:r w:rsidRPr="005D698D">
        <w:rPr>
          <w:rFonts w:ascii="Baskerville" w:hAnsi="Baskerville" w:cs="Times New Roman"/>
          <w:sz w:val="22"/>
          <w:szCs w:val="22"/>
        </w:rPr>
        <w:t>Zoom Etiquette</w:t>
      </w:r>
    </w:p>
    <w:p w14:paraId="7CC31496" w14:textId="77777777" w:rsidR="005D698D" w:rsidRPr="005D698D" w:rsidRDefault="005D698D" w:rsidP="005D698D">
      <w:pPr>
        <w:rPr>
          <w:rFonts w:ascii="Baskerville" w:hAnsi="Baskerville" w:cs="Times New Roman"/>
          <w:sz w:val="22"/>
          <w:szCs w:val="22"/>
        </w:rPr>
      </w:pPr>
      <w:r w:rsidRPr="005D698D">
        <w:rPr>
          <w:rFonts w:ascii="Baskerville" w:hAnsi="Baskerville" w:cs="Times New Roman"/>
          <w:sz w:val="22"/>
          <w:szCs w:val="22"/>
        </w:rPr>
        <w:t xml:space="preserve">I will require </w:t>
      </w:r>
      <w:r w:rsidRPr="005D698D">
        <w:rPr>
          <w:rFonts w:ascii="Baskerville" w:hAnsi="Baskerville" w:cs="Times New Roman"/>
          <w:b/>
          <w:bCs/>
          <w:sz w:val="22"/>
          <w:szCs w:val="22"/>
        </w:rPr>
        <w:t xml:space="preserve">your video to be ON and you to remain UNMUTED (unless there is a very loud disturbance happening in your living quarters). I feel that this best simulates </w:t>
      </w:r>
      <w:r w:rsidRPr="005D698D">
        <w:rPr>
          <w:rFonts w:ascii="Baskerville" w:hAnsi="Baskerville" w:cs="Times New Roman"/>
          <w:b/>
          <w:bCs/>
          <w:i/>
          <w:sz w:val="22"/>
          <w:szCs w:val="22"/>
        </w:rPr>
        <w:t xml:space="preserve">and </w:t>
      </w:r>
      <w:r w:rsidRPr="005D698D">
        <w:rPr>
          <w:rFonts w:ascii="Baskerville" w:hAnsi="Baskerville" w:cs="Times New Roman"/>
          <w:b/>
          <w:bCs/>
          <w:sz w:val="22"/>
          <w:szCs w:val="22"/>
        </w:rPr>
        <w:t>stimulates the closest approximation to regular seminar discussions (e.g. hearing people laugh, seeing their expressions, eliminating the delay of unmuting, etc.)</w:t>
      </w:r>
      <w:r w:rsidRPr="005D698D">
        <w:rPr>
          <w:rFonts w:ascii="Baskerville" w:hAnsi="Baskerville" w:cs="Times New Roman"/>
          <w:sz w:val="22"/>
          <w:szCs w:val="22"/>
        </w:rPr>
        <w:t xml:space="preserve">  I also ask that you join from a laptop or iPad rather than a cell phone.  If you feel your housing situation or your current technology does not allow you to meet these requirements, then please e-mail me during the first week of classes to discuss other arrangements.  </w:t>
      </w:r>
    </w:p>
    <w:p w14:paraId="62F9CC08" w14:textId="77777777" w:rsidR="005D698D" w:rsidRPr="005D698D" w:rsidRDefault="005D698D" w:rsidP="005D698D">
      <w:pPr>
        <w:rPr>
          <w:rFonts w:ascii="Baskerville" w:hAnsi="Baskerville" w:cs="Times New Roman"/>
          <w:sz w:val="22"/>
          <w:szCs w:val="22"/>
        </w:rPr>
      </w:pPr>
      <w:r w:rsidRPr="005D698D">
        <w:rPr>
          <w:rFonts w:ascii="Baskerville" w:hAnsi="Baskerville" w:cs="Times New Roman"/>
          <w:sz w:val="22"/>
          <w:szCs w:val="22"/>
        </w:rPr>
        <w:t>Other Zoom expectations for this course include:</w:t>
      </w:r>
    </w:p>
    <w:p w14:paraId="24152D65" w14:textId="77777777" w:rsidR="005D698D" w:rsidRPr="005D698D" w:rsidRDefault="005D698D" w:rsidP="005D698D">
      <w:pPr>
        <w:rPr>
          <w:rFonts w:ascii="Baskerville" w:hAnsi="Baskerville" w:cs="Times New Roman"/>
          <w:sz w:val="22"/>
          <w:szCs w:val="22"/>
        </w:rPr>
      </w:pPr>
      <w:r w:rsidRPr="005D698D">
        <w:rPr>
          <w:rFonts w:ascii="Baskerville" w:hAnsi="Baskerville" w:cs="Times New Roman"/>
          <w:sz w:val="22"/>
          <w:szCs w:val="22"/>
        </w:rPr>
        <w:sym w:font="Symbol" w:char="F0B7"/>
      </w:r>
      <w:r w:rsidRPr="005D698D">
        <w:rPr>
          <w:rFonts w:ascii="Baskerville" w:hAnsi="Baskerville" w:cs="Times New Roman"/>
          <w:sz w:val="22"/>
          <w:szCs w:val="22"/>
        </w:rPr>
        <w:t>Connect a few minutes early so you have time to adjust your camera, check for video and audio issues</w:t>
      </w:r>
    </w:p>
    <w:p w14:paraId="5B7B310A" w14:textId="77777777" w:rsidR="005D698D" w:rsidRPr="005D698D" w:rsidRDefault="005D698D" w:rsidP="005D698D">
      <w:pPr>
        <w:rPr>
          <w:rFonts w:ascii="Baskerville" w:hAnsi="Baskerville" w:cs="Times New Roman"/>
          <w:sz w:val="22"/>
          <w:szCs w:val="22"/>
        </w:rPr>
      </w:pPr>
      <w:r w:rsidRPr="005D698D">
        <w:rPr>
          <w:rFonts w:ascii="Baskerville" w:hAnsi="Baskerville" w:cs="Times New Roman"/>
          <w:sz w:val="22"/>
          <w:szCs w:val="22"/>
        </w:rPr>
        <w:sym w:font="Symbol" w:char="F0B7"/>
      </w:r>
      <w:r w:rsidRPr="005D698D">
        <w:rPr>
          <w:rFonts w:ascii="Baskerville" w:hAnsi="Baskerville" w:cs="Times New Roman"/>
          <w:sz w:val="22"/>
          <w:szCs w:val="22"/>
        </w:rPr>
        <w:t>Remove clutter or personal items around you.</w:t>
      </w:r>
    </w:p>
    <w:p w14:paraId="20153310" w14:textId="77777777" w:rsidR="005D698D" w:rsidRPr="005D698D" w:rsidRDefault="005D698D" w:rsidP="005D698D">
      <w:pPr>
        <w:rPr>
          <w:rFonts w:ascii="Baskerville" w:hAnsi="Baskerville" w:cs="Times New Roman"/>
          <w:sz w:val="22"/>
          <w:szCs w:val="22"/>
        </w:rPr>
      </w:pPr>
      <w:r w:rsidRPr="005D698D">
        <w:rPr>
          <w:rFonts w:ascii="Baskerville" w:hAnsi="Baskerville" w:cs="Times New Roman"/>
          <w:sz w:val="22"/>
          <w:szCs w:val="22"/>
        </w:rPr>
        <w:sym w:font="Symbol" w:char="F0B7"/>
      </w:r>
      <w:r w:rsidRPr="005D698D">
        <w:rPr>
          <w:rFonts w:ascii="Baskerville" w:hAnsi="Baskerville" w:cs="Times New Roman"/>
          <w:sz w:val="22"/>
          <w:szCs w:val="22"/>
        </w:rPr>
        <w:t>Avoid background noise.</w:t>
      </w:r>
    </w:p>
    <w:p w14:paraId="6854ABE6" w14:textId="77777777" w:rsidR="005D698D" w:rsidRPr="005D698D" w:rsidRDefault="005D698D" w:rsidP="005D698D">
      <w:pPr>
        <w:rPr>
          <w:rFonts w:ascii="Baskerville" w:hAnsi="Baskerville" w:cs="Times New Roman"/>
          <w:sz w:val="22"/>
          <w:szCs w:val="22"/>
        </w:rPr>
      </w:pPr>
      <w:r w:rsidRPr="005D698D">
        <w:rPr>
          <w:rFonts w:ascii="Baskerville" w:hAnsi="Baskerville" w:cs="Times New Roman"/>
          <w:sz w:val="22"/>
          <w:szCs w:val="22"/>
        </w:rPr>
        <w:sym w:font="Symbol" w:char="F0B7"/>
      </w:r>
      <w:r w:rsidRPr="005D698D">
        <w:rPr>
          <w:rFonts w:ascii="Baskerville" w:hAnsi="Baskerville" w:cs="Times New Roman"/>
          <w:sz w:val="22"/>
          <w:szCs w:val="22"/>
        </w:rPr>
        <w:t>Consider using a headset to reduce distractions.</w:t>
      </w:r>
    </w:p>
    <w:p w14:paraId="13539483" w14:textId="77777777" w:rsidR="005D698D" w:rsidRPr="005D698D" w:rsidRDefault="005D698D" w:rsidP="005D698D">
      <w:pPr>
        <w:rPr>
          <w:rFonts w:ascii="Baskerville" w:hAnsi="Baskerville" w:cs="Times New Roman"/>
          <w:sz w:val="22"/>
          <w:szCs w:val="22"/>
        </w:rPr>
      </w:pPr>
      <w:r w:rsidRPr="005D698D">
        <w:rPr>
          <w:rFonts w:ascii="Baskerville" w:hAnsi="Baskerville" w:cs="Times New Roman"/>
          <w:sz w:val="22"/>
          <w:szCs w:val="22"/>
        </w:rPr>
        <w:sym w:font="Symbol" w:char="F0B7"/>
      </w:r>
      <w:r w:rsidRPr="005D698D">
        <w:rPr>
          <w:rFonts w:ascii="Baskerville" w:hAnsi="Baskerville" w:cs="Times New Roman"/>
          <w:sz w:val="22"/>
          <w:szCs w:val="22"/>
        </w:rPr>
        <w:t>Speak clearly, but not too loudly.</w:t>
      </w:r>
    </w:p>
    <w:p w14:paraId="08752608" w14:textId="77777777" w:rsidR="005D698D" w:rsidRPr="005D698D" w:rsidRDefault="005D698D" w:rsidP="005D698D">
      <w:pPr>
        <w:rPr>
          <w:rFonts w:ascii="Baskerville" w:hAnsi="Baskerville" w:cs="Times New Roman"/>
          <w:sz w:val="22"/>
          <w:szCs w:val="22"/>
        </w:rPr>
      </w:pPr>
      <w:r w:rsidRPr="005D698D">
        <w:rPr>
          <w:rFonts w:ascii="Baskerville" w:hAnsi="Baskerville" w:cs="Times New Roman"/>
          <w:sz w:val="22"/>
          <w:szCs w:val="22"/>
        </w:rPr>
        <w:sym w:font="Symbol" w:char="F0B7"/>
      </w:r>
      <w:r w:rsidRPr="005D698D">
        <w:rPr>
          <w:rFonts w:ascii="Baskerville" w:hAnsi="Baskerville" w:cs="Times New Roman"/>
          <w:sz w:val="22"/>
          <w:szCs w:val="22"/>
        </w:rPr>
        <w:t>Don't abuse the chat box, keep the conversation respectful and on topic.</w:t>
      </w:r>
    </w:p>
    <w:p w14:paraId="1140BC7A" w14:textId="77777777" w:rsidR="005D698D" w:rsidRPr="005D698D" w:rsidRDefault="005D698D" w:rsidP="005D698D">
      <w:pPr>
        <w:rPr>
          <w:rFonts w:ascii="Baskerville" w:hAnsi="Baskerville" w:cs="Times New Roman"/>
          <w:sz w:val="22"/>
          <w:szCs w:val="22"/>
        </w:rPr>
      </w:pPr>
      <w:r w:rsidRPr="005D698D">
        <w:rPr>
          <w:rFonts w:ascii="Baskerville" w:hAnsi="Baskerville" w:cs="Times New Roman"/>
          <w:sz w:val="22"/>
          <w:szCs w:val="22"/>
        </w:rPr>
        <w:sym w:font="Symbol" w:char="F0B7"/>
      </w:r>
      <w:r w:rsidRPr="005D698D">
        <w:rPr>
          <w:rFonts w:ascii="Baskerville" w:hAnsi="Baskerville" w:cs="Times New Roman"/>
          <w:sz w:val="22"/>
          <w:szCs w:val="22"/>
        </w:rPr>
        <w:t>Remember that a video conference has the same degree of respect as a live class, consider your appearance and behavior on camera the same you would in the classroom.</w:t>
      </w:r>
    </w:p>
    <w:p w14:paraId="7B8B574E" w14:textId="77777777" w:rsidR="005D698D" w:rsidRPr="005D698D" w:rsidRDefault="005D698D" w:rsidP="005D698D">
      <w:pPr>
        <w:rPr>
          <w:rFonts w:ascii="Baskerville" w:hAnsi="Baskerville" w:cs="Times New Roman"/>
          <w:sz w:val="22"/>
          <w:szCs w:val="22"/>
        </w:rPr>
      </w:pPr>
    </w:p>
    <w:p w14:paraId="32B9A7A3" w14:textId="77777777" w:rsidR="000506FE" w:rsidRDefault="000506FE" w:rsidP="005D698D">
      <w:pPr>
        <w:rPr>
          <w:rFonts w:ascii="Baskerville" w:hAnsi="Baskerville" w:cs="Times New Roman"/>
          <w:b/>
          <w:bCs/>
          <w:sz w:val="22"/>
          <w:szCs w:val="22"/>
          <w:u w:val="single"/>
        </w:rPr>
      </w:pPr>
    </w:p>
    <w:p w14:paraId="7E273826" w14:textId="77777777" w:rsidR="000506FE" w:rsidRDefault="000506FE" w:rsidP="005D698D">
      <w:pPr>
        <w:rPr>
          <w:rFonts w:ascii="Baskerville" w:hAnsi="Baskerville" w:cs="Times New Roman"/>
          <w:b/>
          <w:bCs/>
          <w:sz w:val="22"/>
          <w:szCs w:val="22"/>
          <w:u w:val="single"/>
        </w:rPr>
      </w:pPr>
    </w:p>
    <w:p w14:paraId="2BA13403" w14:textId="1760F86D" w:rsidR="005D698D" w:rsidRPr="005D698D" w:rsidRDefault="005D698D" w:rsidP="005D698D">
      <w:pPr>
        <w:rPr>
          <w:rFonts w:ascii="Baskerville" w:hAnsi="Baskerville" w:cs="Times New Roman"/>
          <w:b/>
          <w:bCs/>
          <w:sz w:val="22"/>
          <w:szCs w:val="22"/>
          <w:u w:val="single"/>
        </w:rPr>
      </w:pPr>
      <w:r w:rsidRPr="005D698D">
        <w:rPr>
          <w:rFonts w:ascii="Baskerville" w:hAnsi="Baskerville" w:cs="Times New Roman"/>
          <w:b/>
          <w:bCs/>
          <w:sz w:val="22"/>
          <w:szCs w:val="22"/>
          <w:u w:val="single"/>
        </w:rPr>
        <w:lastRenderedPageBreak/>
        <w:t>In Person Learning</w:t>
      </w:r>
    </w:p>
    <w:p w14:paraId="6255277C" w14:textId="77777777" w:rsidR="005D698D" w:rsidRPr="005D698D" w:rsidRDefault="005D698D" w:rsidP="005D698D">
      <w:pPr>
        <w:rPr>
          <w:rFonts w:ascii="Baskerville" w:hAnsi="Baskerville" w:cs="Times New Roman"/>
          <w:sz w:val="22"/>
          <w:szCs w:val="22"/>
        </w:rPr>
      </w:pPr>
      <w:r w:rsidRPr="005D698D">
        <w:rPr>
          <w:rFonts w:ascii="Baskerville" w:hAnsi="Baskerville" w:cs="Times New Roman"/>
          <w:b/>
          <w:bCs/>
          <w:i/>
          <w:iCs/>
          <w:sz w:val="22"/>
          <w:szCs w:val="22"/>
        </w:rPr>
        <w:t>Some Thursdays</w:t>
      </w:r>
      <w:r w:rsidRPr="005D698D">
        <w:rPr>
          <w:rFonts w:ascii="Baskerville" w:hAnsi="Baskerville" w:cs="Times New Roman"/>
          <w:sz w:val="22"/>
          <w:szCs w:val="22"/>
        </w:rPr>
        <w:t xml:space="preserve"> you will join in person, in the classroom. These days are intended to get to know me, and each other, and to increase our interaction, which has been compromised due to Covid. </w:t>
      </w:r>
    </w:p>
    <w:p w14:paraId="6085050E" w14:textId="77777777" w:rsidR="005D698D" w:rsidRDefault="005D698D" w:rsidP="005D698D">
      <w:pPr>
        <w:rPr>
          <w:rFonts w:ascii="Baskerville" w:hAnsi="Baskerville" w:cs="Times New Roman"/>
          <w:sz w:val="22"/>
          <w:szCs w:val="22"/>
        </w:rPr>
      </w:pPr>
      <w:r w:rsidRPr="005D698D">
        <w:rPr>
          <w:rFonts w:ascii="Baskerville" w:hAnsi="Baskerville" w:cs="Times New Roman"/>
          <w:sz w:val="22"/>
          <w:szCs w:val="22"/>
        </w:rPr>
        <w:tab/>
      </w:r>
    </w:p>
    <w:p w14:paraId="77D8BC6D" w14:textId="03DD6C01" w:rsidR="005D698D" w:rsidRPr="005D698D" w:rsidRDefault="005D698D" w:rsidP="005D698D">
      <w:pPr>
        <w:ind w:firstLine="720"/>
        <w:rPr>
          <w:rFonts w:ascii="Baskerville" w:hAnsi="Baskerville" w:cs="Times New Roman"/>
          <w:b/>
          <w:bCs/>
          <w:sz w:val="22"/>
          <w:szCs w:val="22"/>
        </w:rPr>
      </w:pPr>
      <w:r w:rsidRPr="005D698D">
        <w:rPr>
          <w:rFonts w:ascii="Baskerville" w:hAnsi="Baskerville" w:cs="Times New Roman"/>
          <w:b/>
          <w:bCs/>
          <w:sz w:val="22"/>
          <w:szCs w:val="22"/>
        </w:rPr>
        <w:t>Classroom/Covid Etiquette</w:t>
      </w:r>
    </w:p>
    <w:p w14:paraId="50C18F84" w14:textId="77777777" w:rsidR="005D698D" w:rsidRPr="005D698D" w:rsidRDefault="005D698D" w:rsidP="005D698D">
      <w:pPr>
        <w:rPr>
          <w:rFonts w:ascii="Baskerville" w:hAnsi="Baskerville" w:cs="Times New Roman"/>
          <w:sz w:val="22"/>
          <w:szCs w:val="22"/>
        </w:rPr>
      </w:pPr>
      <w:r w:rsidRPr="005D698D">
        <w:rPr>
          <w:rFonts w:ascii="Baskerville" w:hAnsi="Baskerville" w:cs="Times New Roman"/>
          <w:sz w:val="22"/>
          <w:szCs w:val="22"/>
        </w:rPr>
        <w:t xml:space="preserve">You are expected to engage in class discussions (either face-to-face or Zoom) by actively listening, contributing insights and/or responding to the comments of others. Arriving late to class, texting, leaving during class (excessive bathroom breaks), packing up early, engaging in private conversations with other students (including via chat), and any other class disruption will not be tolerated and you will be asked to leave. As a reminder, cell phone use, including text messaging, is not permitted in this class as per Faculty Senate rule, unless by instructor permission.  I do permit use of laptops to access reading responses. </w:t>
      </w:r>
    </w:p>
    <w:p w14:paraId="2CABA6C7" w14:textId="77777777" w:rsidR="005D698D" w:rsidRPr="005D698D" w:rsidRDefault="005D698D" w:rsidP="005D698D">
      <w:pPr>
        <w:numPr>
          <w:ilvl w:val="0"/>
          <w:numId w:val="16"/>
        </w:numPr>
        <w:rPr>
          <w:rFonts w:ascii="Baskerville" w:hAnsi="Baskerville" w:cs="Times New Roman"/>
          <w:sz w:val="22"/>
          <w:szCs w:val="22"/>
          <w:u w:val="single"/>
        </w:rPr>
      </w:pPr>
      <w:r w:rsidRPr="005D698D">
        <w:rPr>
          <w:rFonts w:ascii="Baskerville" w:hAnsi="Baskerville" w:cs="Times New Roman"/>
          <w:sz w:val="22"/>
          <w:szCs w:val="22"/>
          <w:u w:val="single"/>
        </w:rPr>
        <w:t>Guidelines Regarding PPE, Social Distancing, Safe Classroom Practices and Expectations:</w:t>
      </w:r>
    </w:p>
    <w:p w14:paraId="5029E261" w14:textId="77777777" w:rsidR="005D698D" w:rsidRPr="005D698D" w:rsidRDefault="005D698D" w:rsidP="005D698D">
      <w:pPr>
        <w:numPr>
          <w:ilvl w:val="0"/>
          <w:numId w:val="16"/>
        </w:numPr>
        <w:rPr>
          <w:rFonts w:ascii="Baskerville" w:hAnsi="Baskerville" w:cs="Times New Roman"/>
          <w:sz w:val="22"/>
          <w:szCs w:val="22"/>
        </w:rPr>
      </w:pPr>
      <w:r w:rsidRPr="005D698D">
        <w:rPr>
          <w:rFonts w:ascii="Baskerville" w:hAnsi="Baskerville" w:cs="Times New Roman"/>
          <w:sz w:val="22"/>
          <w:szCs w:val="22"/>
        </w:rPr>
        <w:t xml:space="preserve">We all have a responsibility during this COVID-19 pandemic to protect our own health and the health of friends and fellow community members. Violations of the COVID protocols by even a single individual can cause significant disruptions or discontinuation of in-person academic activities. Any student creating such disruptions undermines the opportunity for others to learn and engage with the UNH community, and as such, is in serious violation of the UNH </w:t>
      </w:r>
      <w:hyperlink r:id="rId18" w:tgtFrame="_blank" w:history="1">
        <w:r w:rsidRPr="005D698D">
          <w:rPr>
            <w:rStyle w:val="Hyperlink"/>
            <w:rFonts w:ascii="Baskerville" w:hAnsi="Baskerville" w:cs="Times New Roman"/>
            <w:sz w:val="22"/>
            <w:szCs w:val="22"/>
          </w:rPr>
          <w:t>Student Rights, Rules &amp; Responsibilities</w:t>
        </w:r>
      </w:hyperlink>
      <w:r w:rsidRPr="005D698D">
        <w:rPr>
          <w:rFonts w:ascii="Baskerville" w:hAnsi="Baskerville" w:cs="Times New Roman"/>
          <w:sz w:val="22"/>
          <w:szCs w:val="22"/>
        </w:rPr>
        <w:t>.</w:t>
      </w:r>
    </w:p>
    <w:p w14:paraId="71DE8504" w14:textId="77777777" w:rsidR="005D698D" w:rsidRPr="005D698D" w:rsidRDefault="005D698D" w:rsidP="005D698D">
      <w:pPr>
        <w:numPr>
          <w:ilvl w:val="0"/>
          <w:numId w:val="16"/>
        </w:numPr>
        <w:rPr>
          <w:rFonts w:ascii="Baskerville" w:hAnsi="Baskerville" w:cs="Times New Roman"/>
          <w:sz w:val="22"/>
          <w:szCs w:val="22"/>
        </w:rPr>
      </w:pPr>
      <w:r w:rsidRPr="005D698D">
        <w:rPr>
          <w:rFonts w:ascii="Baskerville" w:hAnsi="Baskerville" w:cs="Times New Roman"/>
          <w:sz w:val="22"/>
          <w:szCs w:val="22"/>
        </w:rPr>
        <w:t xml:space="preserve">All students are required to wear masks in class and campus buildings unless a medical exception is made through an accommodation process. It is your responsibility to obtain a mask before coming to class. For information on proper use of masks, acceptable mask types, and other PPE and social distancing guidelines visit </w:t>
      </w:r>
      <w:hyperlink r:id="rId19" w:tgtFrame="_blank" w:history="1">
        <w:r w:rsidRPr="005D698D">
          <w:rPr>
            <w:rStyle w:val="Hyperlink"/>
            <w:rFonts w:ascii="Baskerville" w:hAnsi="Baskerville" w:cs="Times New Roman"/>
            <w:sz w:val="22"/>
            <w:szCs w:val="22"/>
          </w:rPr>
          <w:t>https://www.unh.edu/coronavirus</w:t>
        </w:r>
      </w:hyperlink>
      <w:r w:rsidRPr="005D698D">
        <w:rPr>
          <w:rFonts w:ascii="Baskerville" w:hAnsi="Baskerville" w:cs="Times New Roman"/>
          <w:sz w:val="22"/>
          <w:szCs w:val="22"/>
        </w:rPr>
        <w:t xml:space="preserve">. Students wishing to request a medical accommodation should contact the </w:t>
      </w:r>
      <w:hyperlink r:id="rId20" w:tgtFrame="_blank" w:history="1">
        <w:r w:rsidRPr="005D698D">
          <w:rPr>
            <w:rStyle w:val="Hyperlink"/>
            <w:rFonts w:ascii="Baskerville" w:hAnsi="Baskerville" w:cs="Times New Roman"/>
            <w:sz w:val="22"/>
            <w:szCs w:val="22"/>
          </w:rPr>
          <w:t>Student Accessibility Services</w:t>
        </w:r>
      </w:hyperlink>
      <w:r w:rsidRPr="005D698D">
        <w:rPr>
          <w:rFonts w:ascii="Baskerville" w:hAnsi="Baskerville" w:cs="Times New Roman"/>
          <w:sz w:val="22"/>
          <w:szCs w:val="22"/>
        </w:rPr>
        <w:t xml:space="preserve">. Failure to comply with PPE and social distancing classroom protocols is a violation of the </w:t>
      </w:r>
      <w:hyperlink r:id="rId21" w:tgtFrame="_blank" w:history="1">
        <w:r w:rsidRPr="005D698D">
          <w:rPr>
            <w:rStyle w:val="Hyperlink"/>
            <w:rFonts w:ascii="Baskerville" w:hAnsi="Baskerville" w:cs="Times New Roman"/>
            <w:sz w:val="22"/>
            <w:szCs w:val="22"/>
          </w:rPr>
          <w:t>Student Rights, Rules &amp; Responsibilities</w:t>
        </w:r>
      </w:hyperlink>
      <w:r w:rsidRPr="005D698D">
        <w:rPr>
          <w:rFonts w:ascii="Baskerville" w:hAnsi="Baskerville" w:cs="Times New Roman"/>
          <w:sz w:val="22"/>
          <w:szCs w:val="22"/>
        </w:rPr>
        <w:t>. If you refuse to comply, you will be asked to leave class immediately and you may also be reported to the Office of the Dean of Students and your associate dean.</w:t>
      </w:r>
    </w:p>
    <w:p w14:paraId="00A1EC3C" w14:textId="77777777" w:rsidR="005D698D" w:rsidRPr="005D698D" w:rsidRDefault="005D698D" w:rsidP="000506FE">
      <w:pPr>
        <w:numPr>
          <w:ilvl w:val="1"/>
          <w:numId w:val="21"/>
        </w:numPr>
        <w:rPr>
          <w:rFonts w:ascii="Baskerville" w:hAnsi="Baskerville" w:cs="Times New Roman"/>
          <w:sz w:val="22"/>
          <w:szCs w:val="22"/>
        </w:rPr>
      </w:pPr>
      <w:r w:rsidRPr="005D698D">
        <w:rPr>
          <w:rFonts w:ascii="Baskerville" w:hAnsi="Baskerville" w:cs="Times New Roman"/>
          <w:sz w:val="22"/>
          <w:szCs w:val="22"/>
        </w:rPr>
        <w:t>Prior to class, please wait outside the building, weather permitting, or in the hall or common area, observing social distancing and leaving plenty of room for the prior class to exit the room and building. Wipes are available near the room entrance. Obey entrance and egress signage and any additional faculty directions on entering or leaving the classroom.</w:t>
      </w:r>
    </w:p>
    <w:p w14:paraId="5EF05DFC" w14:textId="77777777" w:rsidR="005D698D" w:rsidRPr="005D698D" w:rsidRDefault="005D698D" w:rsidP="000506FE">
      <w:pPr>
        <w:numPr>
          <w:ilvl w:val="1"/>
          <w:numId w:val="21"/>
        </w:numPr>
        <w:rPr>
          <w:rFonts w:ascii="Baskerville" w:hAnsi="Baskerville" w:cs="Times New Roman"/>
          <w:sz w:val="22"/>
          <w:szCs w:val="22"/>
        </w:rPr>
      </w:pPr>
      <w:r w:rsidRPr="005D698D">
        <w:rPr>
          <w:rFonts w:ascii="Baskerville" w:hAnsi="Baskerville" w:cs="Times New Roman"/>
          <w:sz w:val="22"/>
          <w:szCs w:val="22"/>
        </w:rPr>
        <w:t>Each classroom entrance is equipped with hand sanitizer and surface wipes. Please wipe down your personal space prior to class and throw the used wipes away on the way out of class or take them with you.</w:t>
      </w:r>
    </w:p>
    <w:p w14:paraId="4652827C" w14:textId="77777777" w:rsidR="005D698D" w:rsidRPr="005D698D" w:rsidRDefault="005D698D" w:rsidP="000506FE">
      <w:pPr>
        <w:numPr>
          <w:ilvl w:val="1"/>
          <w:numId w:val="21"/>
        </w:numPr>
        <w:rPr>
          <w:rFonts w:ascii="Baskerville" w:hAnsi="Baskerville" w:cs="Times New Roman"/>
          <w:sz w:val="22"/>
          <w:szCs w:val="22"/>
        </w:rPr>
      </w:pPr>
      <w:r w:rsidRPr="005D698D">
        <w:rPr>
          <w:rFonts w:ascii="Baskerville" w:hAnsi="Baskerville" w:cs="Times New Roman"/>
          <w:sz w:val="22"/>
          <w:szCs w:val="22"/>
        </w:rPr>
        <w:t>Sit only in marked seats. Classes and laboratories were restructured to minimize or eliminate contact between individuals of less than 6 feet.</w:t>
      </w:r>
    </w:p>
    <w:p w14:paraId="6664B09A" w14:textId="77777777" w:rsidR="005D698D" w:rsidRPr="005D698D" w:rsidRDefault="005D698D" w:rsidP="005D698D">
      <w:pPr>
        <w:numPr>
          <w:ilvl w:val="0"/>
          <w:numId w:val="16"/>
        </w:numPr>
        <w:rPr>
          <w:rFonts w:ascii="Baskerville" w:hAnsi="Baskerville" w:cs="Times New Roman"/>
          <w:sz w:val="22"/>
          <w:szCs w:val="22"/>
        </w:rPr>
      </w:pPr>
      <w:r w:rsidRPr="005D698D">
        <w:rPr>
          <w:rFonts w:ascii="Baskerville" w:hAnsi="Baskerville" w:cs="Times New Roman"/>
          <w:sz w:val="22"/>
          <w:szCs w:val="22"/>
        </w:rPr>
        <w:t>Contract tracing is mandated by the State of New Hampshire. The following practices will facilitate effective contact tracing implementation should the need arise:</w:t>
      </w:r>
    </w:p>
    <w:p w14:paraId="3FD7F0D1" w14:textId="77777777" w:rsidR="005D698D" w:rsidRPr="005D698D" w:rsidRDefault="005D698D" w:rsidP="005D698D">
      <w:pPr>
        <w:numPr>
          <w:ilvl w:val="0"/>
          <w:numId w:val="19"/>
        </w:numPr>
        <w:rPr>
          <w:rFonts w:ascii="Baskerville" w:hAnsi="Baskerville" w:cs="Times New Roman"/>
          <w:sz w:val="22"/>
          <w:szCs w:val="22"/>
        </w:rPr>
      </w:pPr>
      <w:r w:rsidRPr="005D698D">
        <w:rPr>
          <w:rFonts w:ascii="Baskerville" w:hAnsi="Baskerville" w:cs="Times New Roman"/>
          <w:sz w:val="22"/>
          <w:szCs w:val="22"/>
        </w:rPr>
        <w:t>Students should sit in the same seat for each class period to minimize potential contacts.</w:t>
      </w:r>
    </w:p>
    <w:p w14:paraId="5A3E58D7" w14:textId="77777777" w:rsidR="005D698D" w:rsidRPr="005D698D" w:rsidRDefault="005D698D" w:rsidP="005D698D">
      <w:pPr>
        <w:numPr>
          <w:ilvl w:val="0"/>
          <w:numId w:val="19"/>
        </w:numPr>
        <w:rPr>
          <w:rFonts w:ascii="Baskerville" w:hAnsi="Baskerville" w:cs="Times New Roman"/>
          <w:sz w:val="22"/>
          <w:szCs w:val="22"/>
        </w:rPr>
      </w:pPr>
      <w:r w:rsidRPr="005D698D">
        <w:rPr>
          <w:rFonts w:ascii="Baskerville" w:hAnsi="Baskerville" w:cs="Times New Roman"/>
          <w:sz w:val="22"/>
          <w:szCs w:val="22"/>
        </w:rPr>
        <w:t>We ask students to know the names of each of the people sitting closest to them — their nearest neighbors.</w:t>
      </w:r>
    </w:p>
    <w:p w14:paraId="24E324EC" w14:textId="77777777" w:rsidR="005D698D" w:rsidRPr="005D698D" w:rsidRDefault="005D698D" w:rsidP="005D698D">
      <w:pPr>
        <w:numPr>
          <w:ilvl w:val="0"/>
          <w:numId w:val="19"/>
        </w:numPr>
        <w:rPr>
          <w:rFonts w:ascii="Baskerville" w:hAnsi="Baskerville" w:cs="Times New Roman"/>
          <w:sz w:val="22"/>
          <w:szCs w:val="22"/>
        </w:rPr>
      </w:pPr>
      <w:r w:rsidRPr="005D698D">
        <w:rPr>
          <w:rFonts w:ascii="Baskerville" w:hAnsi="Baskerville" w:cs="Times New Roman"/>
          <w:sz w:val="22"/>
          <w:szCs w:val="22"/>
        </w:rPr>
        <w:t xml:space="preserve"> UNH has developed "Wildcat Pass," a web and mobile app to help each of us keep track of the requirements for remaining in compliance with necessary testing, isolation and quarantine rules that will help to keep our community healthy. Log into your Wildcat Pass each day. Be prepared to show your mobile device or a computer printout of your daily Wildcat Pass if asked by a university representative.</w:t>
      </w:r>
    </w:p>
    <w:p w14:paraId="390C2C08" w14:textId="77777777" w:rsidR="005D698D" w:rsidRPr="005D698D" w:rsidRDefault="005D698D" w:rsidP="005D698D">
      <w:pPr>
        <w:rPr>
          <w:rFonts w:ascii="Baskerville" w:hAnsi="Baskerville" w:cs="Times New Roman"/>
          <w:sz w:val="22"/>
          <w:szCs w:val="22"/>
          <w:u w:val="single"/>
        </w:rPr>
      </w:pPr>
    </w:p>
    <w:p w14:paraId="2301EE86" w14:textId="4232E52E" w:rsidR="005D698D" w:rsidRDefault="005D698D" w:rsidP="005D698D">
      <w:pPr>
        <w:jc w:val="center"/>
        <w:rPr>
          <w:rFonts w:ascii="Baskerville" w:hAnsi="Baskerville" w:cs="Times New Roman"/>
          <w:b/>
          <w:bCs/>
          <w:sz w:val="22"/>
          <w:szCs w:val="22"/>
        </w:rPr>
      </w:pPr>
      <w:r w:rsidRPr="005D698D">
        <w:rPr>
          <w:rFonts w:ascii="Baskerville" w:hAnsi="Baskerville" w:cs="Times New Roman"/>
          <w:b/>
          <w:bCs/>
          <w:sz w:val="22"/>
          <w:szCs w:val="22"/>
        </w:rPr>
        <w:lastRenderedPageBreak/>
        <w:t>University Policies</w:t>
      </w:r>
    </w:p>
    <w:p w14:paraId="358F00B6" w14:textId="77777777" w:rsidR="003F6909" w:rsidRPr="005D698D" w:rsidRDefault="003F6909" w:rsidP="005D698D">
      <w:pPr>
        <w:jc w:val="center"/>
        <w:rPr>
          <w:rFonts w:ascii="Baskerville" w:hAnsi="Baskerville" w:cs="Times New Roman"/>
          <w:b/>
          <w:bCs/>
          <w:sz w:val="22"/>
          <w:szCs w:val="22"/>
        </w:rPr>
      </w:pPr>
    </w:p>
    <w:p w14:paraId="1C284653" w14:textId="0D98CFCA" w:rsidR="005D698D" w:rsidRPr="005D698D" w:rsidRDefault="005D698D" w:rsidP="005D698D">
      <w:pPr>
        <w:rPr>
          <w:rFonts w:ascii="Baskerville" w:hAnsi="Baskerville" w:cs="Times New Roman"/>
          <w:b/>
          <w:bCs/>
          <w:sz w:val="22"/>
          <w:szCs w:val="22"/>
          <w:u w:val="single"/>
        </w:rPr>
      </w:pPr>
      <w:r w:rsidRPr="005D698D">
        <w:rPr>
          <w:rFonts w:ascii="Baskerville" w:hAnsi="Baskerville" w:cs="Times New Roman"/>
          <w:b/>
          <w:bCs/>
          <w:sz w:val="22"/>
          <w:szCs w:val="22"/>
          <w:u w:val="single"/>
        </w:rPr>
        <w:t>Student Support Resources</w:t>
      </w:r>
      <w:r w:rsidR="003F6909">
        <w:rPr>
          <w:rFonts w:ascii="Baskerville" w:hAnsi="Baskerville" w:cs="Times New Roman"/>
          <w:b/>
          <w:bCs/>
          <w:sz w:val="22"/>
          <w:szCs w:val="22"/>
          <w:u w:val="single"/>
        </w:rPr>
        <w:t>:</w:t>
      </w:r>
    </w:p>
    <w:p w14:paraId="501EA81B" w14:textId="52E3E685" w:rsidR="005D698D" w:rsidRDefault="005D698D" w:rsidP="005D698D">
      <w:pPr>
        <w:rPr>
          <w:rFonts w:ascii="Baskerville" w:hAnsi="Baskerville" w:cs="Times New Roman"/>
          <w:sz w:val="22"/>
          <w:szCs w:val="22"/>
        </w:rPr>
      </w:pPr>
      <w:r w:rsidRPr="005D698D">
        <w:rPr>
          <w:rFonts w:ascii="Baskerville" w:hAnsi="Baskerville" w:cs="Times New Roman"/>
          <w:sz w:val="22"/>
          <w:szCs w:val="22"/>
        </w:rPr>
        <w:t>UNH provides a number of ways to get academic and technical support with learning.  For academic support available to UNH students see this </w:t>
      </w:r>
      <w:hyperlink r:id="rId22" w:tgtFrame="_blank" w:history="1">
        <w:r w:rsidRPr="005D698D">
          <w:rPr>
            <w:rStyle w:val="Hyperlink"/>
            <w:rFonts w:ascii="Baskerville" w:hAnsi="Baskerville" w:cs="Times New Roman"/>
            <w:sz w:val="22"/>
            <w:szCs w:val="22"/>
          </w:rPr>
          <w:t>directory</w:t>
        </w:r>
      </w:hyperlink>
      <w:r w:rsidRPr="005D698D">
        <w:rPr>
          <w:rFonts w:ascii="Baskerville" w:hAnsi="Baskerville" w:cs="Times New Roman"/>
          <w:sz w:val="22"/>
          <w:szCs w:val="22"/>
        </w:rPr>
        <w:t> of services and centers. This </w:t>
      </w:r>
      <w:hyperlink r:id="rId23" w:tgtFrame="_blank" w:history="1">
        <w:r w:rsidRPr="005D698D">
          <w:rPr>
            <w:rStyle w:val="Hyperlink"/>
            <w:rFonts w:ascii="Baskerville" w:hAnsi="Baskerville" w:cs="Times New Roman"/>
            <w:sz w:val="22"/>
            <w:szCs w:val="22"/>
          </w:rPr>
          <w:t>article</w:t>
        </w:r>
      </w:hyperlink>
      <w:r w:rsidRPr="005D698D">
        <w:rPr>
          <w:rFonts w:ascii="Baskerville" w:hAnsi="Baskerville" w:cs="Times New Roman"/>
          <w:sz w:val="22"/>
          <w:szCs w:val="22"/>
        </w:rPr>
        <w:t> has information to help you get technical support on items like submitting assignments, accessing software, and taking quizzes or exams including contacts for personalized assistance.</w:t>
      </w:r>
    </w:p>
    <w:p w14:paraId="0C0F59FB" w14:textId="77777777" w:rsidR="005D698D" w:rsidRPr="005D698D" w:rsidRDefault="005D698D" w:rsidP="005D698D">
      <w:pPr>
        <w:rPr>
          <w:rFonts w:ascii="Baskerville" w:hAnsi="Baskerville" w:cs="Times New Roman"/>
          <w:sz w:val="22"/>
          <w:szCs w:val="22"/>
        </w:rPr>
      </w:pPr>
    </w:p>
    <w:p w14:paraId="4323F85D" w14:textId="43FBA79C" w:rsidR="005D698D" w:rsidRDefault="005D698D" w:rsidP="005D698D">
      <w:pPr>
        <w:rPr>
          <w:rFonts w:ascii="Baskerville" w:hAnsi="Baskerville" w:cs="Times New Roman"/>
          <w:sz w:val="22"/>
          <w:szCs w:val="22"/>
        </w:rPr>
      </w:pPr>
      <w:r w:rsidRPr="005D698D">
        <w:rPr>
          <w:rFonts w:ascii="Baskerville" w:hAnsi="Baskerville" w:cs="Times New Roman"/>
          <w:b/>
          <w:bCs/>
          <w:sz w:val="22"/>
          <w:szCs w:val="22"/>
          <w:u w:val="single"/>
        </w:rPr>
        <w:t>Student Accessibility Services:</w:t>
      </w:r>
      <w:r w:rsidRPr="005D698D">
        <w:rPr>
          <w:rFonts w:ascii="Baskerville" w:hAnsi="Baskerville" w:cs="Times New Roman"/>
          <w:sz w:val="22"/>
          <w:szCs w:val="22"/>
          <w:u w:val="single"/>
        </w:rPr>
        <w:t xml:space="preserve">  </w:t>
      </w:r>
      <w:r w:rsidRPr="005D698D">
        <w:rPr>
          <w:rFonts w:ascii="Baskerville" w:hAnsi="Baskerville" w:cs="Times New Roman"/>
          <w:sz w:val="22"/>
          <w:szCs w:val="22"/>
        </w:rPr>
        <w:t>"According to the Americans with Disabilities Act (as amended, 2008), each student with a disability has the right to request services from UNH to accommodate his/her disability. If you are a student with a documented disability or believe you may have a learning issue that requires accommodations, please contact Student Accessibility Services (SAS) at 201 Smith Hall (862-2607). Accommodation letters are created by SAS with the student. Please follow-up with your instructor as soon as possible to ensure timely implementation of the identified accommodations in the letter. It is your responsibility to inform the instructor of any accommodations necessary before any assignments are due.</w:t>
      </w:r>
    </w:p>
    <w:p w14:paraId="2859D2B5" w14:textId="77777777" w:rsidR="005D698D" w:rsidRPr="005D698D" w:rsidRDefault="005D698D" w:rsidP="005D698D">
      <w:pPr>
        <w:rPr>
          <w:rFonts w:ascii="Baskerville" w:hAnsi="Baskerville" w:cs="Times New Roman"/>
          <w:sz w:val="22"/>
          <w:szCs w:val="22"/>
        </w:rPr>
      </w:pPr>
    </w:p>
    <w:p w14:paraId="55FBD87B" w14:textId="18F524BA" w:rsidR="005D698D" w:rsidRDefault="005D698D" w:rsidP="005D698D">
      <w:pPr>
        <w:rPr>
          <w:rFonts w:ascii="Baskerville" w:hAnsi="Baskerville" w:cs="Times New Roman"/>
          <w:sz w:val="22"/>
          <w:szCs w:val="22"/>
        </w:rPr>
      </w:pPr>
      <w:r w:rsidRPr="005D698D">
        <w:rPr>
          <w:rFonts w:ascii="Baskerville" w:hAnsi="Baskerville" w:cs="Times New Roman"/>
          <w:b/>
          <w:bCs/>
          <w:sz w:val="22"/>
          <w:szCs w:val="22"/>
          <w:u w:val="single"/>
        </w:rPr>
        <w:t>Emotional &amp; Behavioral/Mental Health Issues</w:t>
      </w:r>
      <w:r w:rsidRPr="005D698D">
        <w:rPr>
          <w:rFonts w:ascii="Baskerville" w:hAnsi="Baskerville" w:cs="Times New Roman"/>
          <w:sz w:val="22"/>
          <w:szCs w:val="22"/>
          <w:u w:val="single"/>
        </w:rPr>
        <w:t xml:space="preserve">: </w:t>
      </w:r>
      <w:r w:rsidRPr="005D698D">
        <w:rPr>
          <w:rFonts w:ascii="Baskerville" w:hAnsi="Baskerville" w:cs="Times New Roman"/>
          <w:sz w:val="22"/>
          <w:szCs w:val="22"/>
        </w:rPr>
        <w:t>Your academic success in this course is very important to me. If, during the semester, you find emotional or behavioral/mental health issues (anxiety, depression, stress-related ailments, psychological or emotional distress, addiction) are affecting that success, please let me know if you feel comfortable doing so. If, during the semester, you find you are experiencing emotional or mental health issues, please contact the University’s </w:t>
      </w:r>
      <w:hyperlink r:id="rId24" w:history="1">
        <w:r w:rsidRPr="005D698D">
          <w:rPr>
            <w:rStyle w:val="Hyperlink"/>
            <w:rFonts w:ascii="Baskerville" w:hAnsi="Baskerville" w:cs="Times New Roman"/>
            <w:sz w:val="22"/>
            <w:szCs w:val="22"/>
          </w:rPr>
          <w:t>UNH PACS</w:t>
        </w:r>
      </w:hyperlink>
      <w:r w:rsidRPr="005D698D">
        <w:rPr>
          <w:rFonts w:ascii="Baskerville" w:hAnsi="Baskerville" w:cs="Times New Roman"/>
          <w:sz w:val="22"/>
          <w:szCs w:val="22"/>
        </w:rPr>
        <w:t xml:space="preserve"> (3</w:t>
      </w:r>
      <w:r w:rsidRPr="005D698D">
        <w:rPr>
          <w:rFonts w:ascii="Baskerville" w:hAnsi="Baskerville" w:cs="Times New Roman"/>
          <w:sz w:val="22"/>
          <w:szCs w:val="22"/>
          <w:vertAlign w:val="superscript"/>
        </w:rPr>
        <w:t>rd</w:t>
      </w:r>
      <w:r w:rsidRPr="005D698D">
        <w:rPr>
          <w:rFonts w:ascii="Baskerville" w:hAnsi="Baskerville" w:cs="Times New Roman"/>
          <w:sz w:val="22"/>
          <w:szCs w:val="22"/>
        </w:rPr>
        <w:t> floor, Smith Hall; 603-862-2090) which provides counseling appointments and other mental health services. If urgent, students may call PACS M-F, 8 a.m.-5 p.m., and schedule an Urgent Same-Day Appointment (also available virtually).  </w:t>
      </w:r>
    </w:p>
    <w:p w14:paraId="0F8EA52D" w14:textId="77777777" w:rsidR="005D698D" w:rsidRPr="005D698D" w:rsidRDefault="005D698D" w:rsidP="005D698D">
      <w:pPr>
        <w:rPr>
          <w:rFonts w:ascii="Baskerville" w:hAnsi="Baskerville" w:cs="Times New Roman"/>
          <w:sz w:val="22"/>
          <w:szCs w:val="22"/>
          <w:u w:val="single"/>
        </w:rPr>
      </w:pPr>
    </w:p>
    <w:p w14:paraId="39ACD893" w14:textId="77777777" w:rsidR="005D698D" w:rsidRPr="005D698D" w:rsidRDefault="005D698D" w:rsidP="005D698D">
      <w:pPr>
        <w:rPr>
          <w:rFonts w:ascii="Baskerville" w:hAnsi="Baskerville" w:cs="Times New Roman"/>
          <w:sz w:val="22"/>
          <w:szCs w:val="22"/>
        </w:rPr>
      </w:pPr>
      <w:r w:rsidRPr="005D698D">
        <w:rPr>
          <w:rFonts w:ascii="Baskerville" w:hAnsi="Baskerville" w:cs="Times New Roman"/>
          <w:b/>
          <w:bCs/>
          <w:sz w:val="22"/>
          <w:szCs w:val="22"/>
          <w:u w:val="single"/>
        </w:rPr>
        <w:t>Confidentiality and Mandatory Reporting:</w:t>
      </w:r>
      <w:r w:rsidRPr="005D698D">
        <w:rPr>
          <w:rFonts w:ascii="Baskerville" w:hAnsi="Baskerville" w:cs="Times New Roman"/>
          <w:sz w:val="22"/>
          <w:szCs w:val="22"/>
        </w:rPr>
        <w:t xml:space="preserve"> The University of New Hampshire and its faculty are committed to assuring a safe and productive educational environment for all students and for the university as a whole. To this end, the university requires faculty members to report to the university’s Title IX Coordinator (Donna Marie Sorrentino, </w:t>
      </w:r>
      <w:hyperlink r:id="rId25" w:history="1">
        <w:r w:rsidRPr="005D698D">
          <w:rPr>
            <w:rStyle w:val="Hyperlink"/>
            <w:rFonts w:ascii="Baskerville" w:hAnsi="Baskerville" w:cs="Times New Roman"/>
            <w:sz w:val="22"/>
            <w:szCs w:val="22"/>
          </w:rPr>
          <w:t>dms@unh.edu</w:t>
        </w:r>
      </w:hyperlink>
      <w:r w:rsidRPr="005D698D">
        <w:rPr>
          <w:rFonts w:ascii="Baskerville" w:hAnsi="Baskerville" w:cs="Times New Roman"/>
          <w:sz w:val="22"/>
          <w:szCs w:val="22"/>
        </w:rPr>
        <w:t xml:space="preserve">, 603-862-2930) any incidents of sexual violence and harassment shared by students. If you wish to speak to a confidential support service provider who </w:t>
      </w:r>
      <w:r w:rsidRPr="005D698D">
        <w:rPr>
          <w:rFonts w:ascii="Baskerville" w:hAnsi="Baskerville" w:cs="Times New Roman"/>
          <w:i/>
          <w:sz w:val="22"/>
          <w:szCs w:val="22"/>
        </w:rPr>
        <w:t>does not have this reporting responsibility</w:t>
      </w:r>
      <w:r w:rsidRPr="005D698D">
        <w:rPr>
          <w:rFonts w:ascii="Baskerville" w:hAnsi="Baskerville" w:cs="Times New Roman"/>
          <w:sz w:val="22"/>
          <w:szCs w:val="22"/>
        </w:rPr>
        <w:t xml:space="preserve"> because their discussions with clients are subject to legal privilege, you can find a list of resources </w:t>
      </w:r>
      <w:hyperlink r:id="rId26" w:history="1">
        <w:r w:rsidRPr="005D698D">
          <w:rPr>
            <w:rStyle w:val="Hyperlink"/>
            <w:rFonts w:ascii="Baskerville" w:hAnsi="Baskerville" w:cs="Times New Roman"/>
            <w:sz w:val="22"/>
            <w:szCs w:val="22"/>
          </w:rPr>
          <w:t>here</w:t>
        </w:r>
      </w:hyperlink>
      <w:r w:rsidRPr="005D698D">
        <w:rPr>
          <w:rFonts w:ascii="Baskerville" w:hAnsi="Baskerville" w:cs="Times New Roman"/>
          <w:sz w:val="22"/>
          <w:szCs w:val="22"/>
        </w:rPr>
        <w:t xml:space="preserve">.  For more information about what happens when you report, how the university considers your requests for confidentiality once a report is made to the Title IX Coordinator, and your rights and report options at UNH (including anonymous report options), </w:t>
      </w:r>
      <w:hyperlink r:id="rId27" w:history="1">
        <w:r w:rsidRPr="005D698D">
          <w:rPr>
            <w:rStyle w:val="Hyperlink"/>
            <w:rFonts w:ascii="Baskerville" w:hAnsi="Baskerville" w:cs="Times New Roman"/>
            <w:sz w:val="22"/>
            <w:szCs w:val="22"/>
          </w:rPr>
          <w:t>link here.</w:t>
        </w:r>
      </w:hyperlink>
    </w:p>
    <w:p w14:paraId="0A19748C" w14:textId="77777777" w:rsidR="003F6909" w:rsidRDefault="003F6909" w:rsidP="005D698D">
      <w:pPr>
        <w:rPr>
          <w:rFonts w:ascii="Baskerville" w:hAnsi="Baskerville" w:cs="Times New Roman"/>
          <w:sz w:val="22"/>
          <w:szCs w:val="22"/>
          <w:u w:val="single"/>
        </w:rPr>
      </w:pPr>
    </w:p>
    <w:p w14:paraId="36FD5CD7" w14:textId="4A1B0847" w:rsidR="005D698D" w:rsidRPr="005D698D" w:rsidRDefault="005D698D" w:rsidP="005D698D">
      <w:pPr>
        <w:rPr>
          <w:rFonts w:ascii="Baskerville" w:hAnsi="Baskerville" w:cs="Times New Roman"/>
          <w:sz w:val="22"/>
          <w:szCs w:val="22"/>
          <w:u w:val="single"/>
        </w:rPr>
      </w:pPr>
      <w:r w:rsidRPr="003F6909">
        <w:rPr>
          <w:rFonts w:ascii="Baskerville" w:hAnsi="Baskerville" w:cs="Times New Roman"/>
          <w:b/>
          <w:bCs/>
          <w:sz w:val="22"/>
          <w:szCs w:val="22"/>
          <w:u w:val="single"/>
        </w:rPr>
        <w:t>Academic Integrity</w:t>
      </w:r>
      <w:r w:rsidRPr="005D698D">
        <w:rPr>
          <w:rFonts w:ascii="Baskerville" w:hAnsi="Baskerville" w:cs="Times New Roman"/>
          <w:sz w:val="22"/>
          <w:szCs w:val="22"/>
          <w:u w:val="single"/>
        </w:rPr>
        <w:t>:</w:t>
      </w:r>
      <w:r w:rsidRPr="005D698D">
        <w:rPr>
          <w:rFonts w:ascii="Baskerville" w:hAnsi="Baskerville" w:cs="Times New Roman"/>
          <w:sz w:val="22"/>
          <w:szCs w:val="22"/>
        </w:rPr>
        <w:t xml:space="preserve"> Plagiarism is the presentation of someone else’s ideas as your own. I expect that you will write your own papers and properly cite ideas, information, and all wording not your own both in papers and online postings (including from sources such as Wikipedia). Submission of work for another course also is a violation of academic conduct. If I find evidence of such examples of cheating and/or plagiarism, you will definitely fail the assignment, you may very well fail the course, and you will incur whichever University actions are deemed necessary. Please familiarize yourself with UNH’s policies and complete the plagiarism tutorial at: </w:t>
      </w:r>
      <w:hyperlink r:id="rId28" w:history="1">
        <w:r w:rsidRPr="005D698D">
          <w:rPr>
            <w:rStyle w:val="Hyperlink"/>
            <w:rFonts w:ascii="Baskerville" w:hAnsi="Baskerville" w:cs="Times New Roman"/>
            <w:sz w:val="22"/>
            <w:szCs w:val="22"/>
          </w:rPr>
          <w:t>Plagiarism Tutorial</w:t>
        </w:r>
      </w:hyperlink>
      <w:r w:rsidRPr="005D698D">
        <w:rPr>
          <w:rFonts w:ascii="Baskerville" w:hAnsi="Baskerville" w:cs="Times New Roman"/>
          <w:sz w:val="22"/>
          <w:szCs w:val="22"/>
        </w:rPr>
        <w:t xml:space="preserve"> Also, see the University Academic Honesty policy at </w:t>
      </w:r>
      <w:hyperlink r:id="rId29" w:history="1">
        <w:r w:rsidRPr="005D698D">
          <w:rPr>
            <w:rStyle w:val="Hyperlink"/>
            <w:rFonts w:ascii="Baskerville" w:hAnsi="Baskerville" w:cs="Times New Roman"/>
            <w:sz w:val="22"/>
            <w:szCs w:val="22"/>
          </w:rPr>
          <w:t>link.</w:t>
        </w:r>
      </w:hyperlink>
    </w:p>
    <w:p w14:paraId="442E7C40" w14:textId="453A60BA" w:rsidR="005D698D" w:rsidRPr="005E31B2" w:rsidRDefault="005D698D" w:rsidP="007D3245">
      <w:pPr>
        <w:rPr>
          <w:rFonts w:ascii="Baskerville" w:hAnsi="Baskerville" w:cs="Times New Roman"/>
          <w:sz w:val="22"/>
          <w:szCs w:val="22"/>
        </w:rPr>
        <w:sectPr w:rsidR="005D698D" w:rsidRPr="005E31B2" w:rsidSect="00D652FE">
          <w:type w:val="continuous"/>
          <w:pgSz w:w="12240" w:h="15840"/>
          <w:pgMar w:top="1440" w:right="1440" w:bottom="1440" w:left="1440" w:header="720" w:footer="720" w:gutter="0"/>
          <w:cols w:space="720"/>
          <w:titlePg/>
          <w:docGrid w:linePitch="299"/>
        </w:sectPr>
      </w:pPr>
    </w:p>
    <w:p w14:paraId="12B287AE" w14:textId="71A8844C" w:rsidR="00D652FE" w:rsidRPr="005E31B2" w:rsidRDefault="00D652FE" w:rsidP="00D652FE">
      <w:pPr>
        <w:pStyle w:val="NoSpacing"/>
        <w:rPr>
          <w:rFonts w:ascii="Baskerville" w:hAnsi="Baskerville"/>
        </w:rPr>
        <w:sectPr w:rsidR="00D652FE" w:rsidRPr="005E31B2" w:rsidSect="00D652FE">
          <w:type w:val="continuous"/>
          <w:pgSz w:w="12240" w:h="15840"/>
          <w:pgMar w:top="1440" w:right="1440" w:bottom="1440" w:left="1440" w:header="720" w:footer="720" w:gutter="0"/>
          <w:cols w:space="720"/>
          <w:titlePg/>
          <w:docGrid w:linePitch="299"/>
        </w:sectPr>
      </w:pPr>
    </w:p>
    <w:p w14:paraId="71D5AD8D" w14:textId="77777777" w:rsidR="00D652FE" w:rsidRPr="005E31B2" w:rsidRDefault="00D652FE" w:rsidP="00D652FE">
      <w:pPr>
        <w:pStyle w:val="NoSpacing"/>
        <w:rPr>
          <w:rFonts w:ascii="Baskerville" w:hAnsi="Baskerville" w:cs="Times New Roman"/>
          <w:sz w:val="22"/>
          <w:szCs w:val="22"/>
        </w:rPr>
        <w:sectPr w:rsidR="00D652FE" w:rsidRPr="005E31B2" w:rsidSect="006D489E">
          <w:pgSz w:w="12240" w:h="15840"/>
          <w:pgMar w:top="1440" w:right="1800" w:bottom="1440" w:left="1800" w:header="720" w:footer="720" w:gutter="0"/>
          <w:cols w:space="720"/>
          <w:docGrid w:linePitch="360"/>
        </w:sectPr>
      </w:pPr>
    </w:p>
    <w:p w14:paraId="2B6AB127" w14:textId="4DC99E39" w:rsidR="00D652FE" w:rsidRPr="005E31B2" w:rsidRDefault="00D652FE" w:rsidP="00971399">
      <w:pPr>
        <w:pStyle w:val="NoSpacing"/>
        <w:jc w:val="center"/>
        <w:rPr>
          <w:rFonts w:ascii="Baskerville" w:hAnsi="Baskerville" w:cs="Times New Roman"/>
          <w:b/>
          <w:sz w:val="22"/>
          <w:szCs w:val="22"/>
        </w:rPr>
      </w:pPr>
      <w:r w:rsidRPr="005E31B2">
        <w:rPr>
          <w:rFonts w:ascii="Baskerville" w:hAnsi="Baskerville" w:cs="Times New Roman"/>
          <w:b/>
          <w:sz w:val="22"/>
          <w:szCs w:val="22"/>
        </w:rPr>
        <w:t>Assignments</w:t>
      </w:r>
    </w:p>
    <w:p w14:paraId="1001A2EB" w14:textId="77777777" w:rsidR="00D67EC9" w:rsidRPr="005E31B2" w:rsidRDefault="00D67EC9" w:rsidP="00D652FE">
      <w:pPr>
        <w:pStyle w:val="NoSpacing"/>
        <w:rPr>
          <w:rFonts w:ascii="Baskerville" w:hAnsi="Baskerville" w:cs="Times New Roman"/>
          <w:sz w:val="22"/>
          <w:szCs w:val="22"/>
        </w:rPr>
      </w:pPr>
    </w:p>
    <w:p w14:paraId="064756C1" w14:textId="41072548" w:rsidR="00D652FE" w:rsidRPr="005E31B2" w:rsidRDefault="00D67EC9" w:rsidP="00D652FE">
      <w:pPr>
        <w:pStyle w:val="NoSpacing"/>
        <w:rPr>
          <w:rFonts w:ascii="Baskerville" w:hAnsi="Baskerville" w:cs="Times New Roman"/>
          <w:sz w:val="22"/>
          <w:szCs w:val="22"/>
        </w:rPr>
      </w:pPr>
      <w:r w:rsidRPr="005E31B2">
        <w:rPr>
          <w:rFonts w:ascii="Baskerville" w:hAnsi="Baskerville" w:cs="Times New Roman"/>
          <w:sz w:val="22"/>
          <w:szCs w:val="22"/>
        </w:rPr>
        <w:t xml:space="preserve">Program </w:t>
      </w:r>
      <w:r w:rsidR="009C11C6" w:rsidRPr="005E31B2">
        <w:rPr>
          <w:rFonts w:ascii="Baskerville" w:hAnsi="Baskerville" w:cs="Times New Roman"/>
          <w:sz w:val="22"/>
          <w:szCs w:val="22"/>
        </w:rPr>
        <w:t xml:space="preserve">Issues </w:t>
      </w:r>
      <w:r w:rsidR="0062577B" w:rsidRPr="005E31B2">
        <w:rPr>
          <w:rFonts w:ascii="Baskerville" w:hAnsi="Baskerville" w:cs="Times New Roman"/>
          <w:sz w:val="22"/>
          <w:szCs w:val="22"/>
        </w:rPr>
        <w:t xml:space="preserve">Guide </w:t>
      </w:r>
      <w:r w:rsidR="00AC0B75" w:rsidRPr="005E31B2">
        <w:rPr>
          <w:rFonts w:ascii="Baskerville" w:hAnsi="Baskerville" w:cs="Times New Roman"/>
          <w:sz w:val="22"/>
          <w:szCs w:val="22"/>
        </w:rPr>
        <w:t>&amp; Facilitation Questions</w:t>
      </w:r>
      <w:r w:rsidR="00AC0B75" w:rsidRPr="005E31B2">
        <w:rPr>
          <w:rFonts w:ascii="Baskerville" w:hAnsi="Baskerville" w:cs="Times New Roman"/>
          <w:sz w:val="22"/>
          <w:szCs w:val="22"/>
        </w:rPr>
        <w:tab/>
      </w:r>
      <w:r w:rsidR="00AC0B75" w:rsidRPr="005E31B2">
        <w:rPr>
          <w:rFonts w:ascii="Baskerville" w:hAnsi="Baskerville" w:cs="Times New Roman"/>
          <w:sz w:val="22"/>
          <w:szCs w:val="22"/>
        </w:rPr>
        <w:tab/>
      </w:r>
      <w:r w:rsidR="00AC0B75" w:rsidRPr="005E31B2">
        <w:rPr>
          <w:rFonts w:ascii="Baskerville" w:hAnsi="Baskerville" w:cs="Times New Roman"/>
          <w:sz w:val="22"/>
          <w:szCs w:val="22"/>
        </w:rPr>
        <w:tab/>
        <w:t>2</w:t>
      </w:r>
      <w:r w:rsidR="002F766E">
        <w:rPr>
          <w:rFonts w:ascii="Baskerville" w:hAnsi="Baskerville" w:cs="Times New Roman"/>
          <w:sz w:val="22"/>
          <w:szCs w:val="22"/>
        </w:rPr>
        <w:t>5</w:t>
      </w:r>
      <w:r w:rsidR="00744687">
        <w:rPr>
          <w:rFonts w:ascii="Baskerville" w:hAnsi="Baskerville" w:cs="Times New Roman"/>
          <w:sz w:val="22"/>
          <w:szCs w:val="22"/>
        </w:rPr>
        <w:t>0</w:t>
      </w:r>
    </w:p>
    <w:p w14:paraId="6B4285AB" w14:textId="1F4FC437" w:rsidR="00D652FE" w:rsidRPr="005E31B2" w:rsidRDefault="00950612" w:rsidP="002A7B27">
      <w:pPr>
        <w:pStyle w:val="NoSpacing"/>
        <w:ind w:left="5760" w:hanging="5760"/>
        <w:rPr>
          <w:rFonts w:ascii="Baskerville" w:hAnsi="Baskerville" w:cs="Times New Roman"/>
          <w:sz w:val="22"/>
          <w:szCs w:val="22"/>
        </w:rPr>
      </w:pPr>
      <w:r>
        <w:rPr>
          <w:rFonts w:ascii="Baskerville" w:hAnsi="Baskerville" w:cs="Times New Roman"/>
          <w:sz w:val="22"/>
          <w:szCs w:val="22"/>
        </w:rPr>
        <w:t xml:space="preserve">3 </w:t>
      </w:r>
      <w:r w:rsidR="00D67EC9" w:rsidRPr="005E31B2">
        <w:rPr>
          <w:rFonts w:ascii="Baskerville" w:hAnsi="Baskerville" w:cs="Times New Roman"/>
          <w:sz w:val="22"/>
          <w:szCs w:val="22"/>
        </w:rPr>
        <w:t>Reading</w:t>
      </w:r>
      <w:r>
        <w:rPr>
          <w:rFonts w:ascii="Baskerville" w:hAnsi="Baskerville" w:cs="Times New Roman"/>
          <w:sz w:val="22"/>
          <w:szCs w:val="22"/>
        </w:rPr>
        <w:t>,</w:t>
      </w:r>
      <w:r w:rsidR="0015046D" w:rsidRPr="005E31B2">
        <w:rPr>
          <w:rFonts w:ascii="Baskerville" w:hAnsi="Baskerville" w:cs="Times New Roman"/>
          <w:sz w:val="22"/>
          <w:szCs w:val="22"/>
        </w:rPr>
        <w:t xml:space="preserve"> Summary</w:t>
      </w:r>
      <w:r>
        <w:rPr>
          <w:rFonts w:ascii="Baskerville" w:hAnsi="Baskerville" w:cs="Times New Roman"/>
          <w:sz w:val="22"/>
          <w:szCs w:val="22"/>
        </w:rPr>
        <w:t>,</w:t>
      </w:r>
      <w:r w:rsidR="0015046D" w:rsidRPr="005E31B2">
        <w:rPr>
          <w:rFonts w:ascii="Baskerville" w:hAnsi="Baskerville" w:cs="Times New Roman"/>
          <w:sz w:val="22"/>
          <w:szCs w:val="22"/>
        </w:rPr>
        <w:t xml:space="preserve"> and Analysis/P</w:t>
      </w:r>
      <w:r w:rsidR="00D67EC9" w:rsidRPr="005E31B2">
        <w:rPr>
          <w:rFonts w:ascii="Baskerville" w:hAnsi="Baskerville" w:cs="Times New Roman"/>
          <w:sz w:val="22"/>
          <w:szCs w:val="22"/>
        </w:rPr>
        <w:t>articipation</w:t>
      </w:r>
      <w:r w:rsidR="00AC1F84" w:rsidRPr="005E31B2">
        <w:rPr>
          <w:rFonts w:ascii="Baskerville" w:hAnsi="Baskerville" w:cs="Times New Roman"/>
          <w:sz w:val="22"/>
          <w:szCs w:val="22"/>
        </w:rPr>
        <w:t xml:space="preserve"> 1-page</w:t>
      </w:r>
      <w:r w:rsidR="00D652FE" w:rsidRPr="005E31B2">
        <w:rPr>
          <w:rFonts w:ascii="Baskerville" w:hAnsi="Baskerville" w:cs="Times New Roman"/>
          <w:sz w:val="22"/>
          <w:szCs w:val="22"/>
        </w:rPr>
        <w:tab/>
      </w:r>
      <w:r w:rsidR="00AC0B75" w:rsidRPr="005E31B2">
        <w:rPr>
          <w:rFonts w:ascii="Baskerville" w:hAnsi="Baskerville" w:cs="Times New Roman"/>
          <w:sz w:val="22"/>
          <w:szCs w:val="22"/>
        </w:rPr>
        <w:t>3</w:t>
      </w:r>
      <w:r w:rsidR="00D652FE" w:rsidRPr="005E31B2">
        <w:rPr>
          <w:rFonts w:ascii="Baskerville" w:hAnsi="Baskerville" w:cs="Times New Roman"/>
          <w:sz w:val="22"/>
          <w:szCs w:val="22"/>
        </w:rPr>
        <w:t>0</w:t>
      </w:r>
      <w:r w:rsidR="002F766E">
        <w:rPr>
          <w:rFonts w:ascii="Baskerville" w:hAnsi="Baskerville" w:cs="Times New Roman"/>
          <w:sz w:val="22"/>
          <w:szCs w:val="22"/>
        </w:rPr>
        <w:t xml:space="preserve">0 </w:t>
      </w:r>
      <w:r w:rsidR="002A7B27">
        <w:rPr>
          <w:rFonts w:ascii="Baskerville" w:hAnsi="Baskerville" w:cs="Times New Roman"/>
          <w:sz w:val="22"/>
          <w:szCs w:val="22"/>
        </w:rPr>
        <w:t xml:space="preserve"> (10% x 3—2 before spring break)</w:t>
      </w:r>
    </w:p>
    <w:p w14:paraId="20740B95" w14:textId="0BFD48EB" w:rsidR="0062577B" w:rsidRPr="005E31B2" w:rsidRDefault="0062577B" w:rsidP="00D652FE">
      <w:pPr>
        <w:pStyle w:val="NoSpacing"/>
        <w:rPr>
          <w:rFonts w:ascii="Baskerville" w:hAnsi="Baskerville" w:cs="Times New Roman"/>
          <w:sz w:val="22"/>
          <w:szCs w:val="22"/>
        </w:rPr>
      </w:pPr>
      <w:r w:rsidRPr="005E31B2">
        <w:rPr>
          <w:rFonts w:ascii="Baskerville" w:hAnsi="Baskerville" w:cs="Times New Roman"/>
          <w:sz w:val="22"/>
          <w:szCs w:val="22"/>
        </w:rPr>
        <w:t>Participation in class</w:t>
      </w:r>
      <w:r w:rsidR="00AC0B75" w:rsidRPr="005E31B2">
        <w:rPr>
          <w:rFonts w:ascii="Baskerville" w:hAnsi="Baskerville" w:cs="Times New Roman"/>
          <w:sz w:val="22"/>
          <w:szCs w:val="22"/>
        </w:rPr>
        <w:t>/reads/attends</w:t>
      </w:r>
      <w:r w:rsidR="005D698D">
        <w:rPr>
          <w:rFonts w:ascii="Baskerville" w:hAnsi="Baskerville" w:cs="Times New Roman"/>
          <w:sz w:val="22"/>
          <w:szCs w:val="22"/>
        </w:rPr>
        <w:tab/>
      </w:r>
      <w:r w:rsidR="00AC0B75" w:rsidRPr="005E31B2">
        <w:rPr>
          <w:rFonts w:ascii="Baskerville" w:hAnsi="Baskerville" w:cs="Times New Roman"/>
          <w:sz w:val="22"/>
          <w:szCs w:val="22"/>
        </w:rPr>
        <w:tab/>
      </w:r>
      <w:r w:rsidR="00AC0B75" w:rsidRPr="005E31B2">
        <w:rPr>
          <w:rFonts w:ascii="Baskerville" w:hAnsi="Baskerville" w:cs="Times New Roman"/>
          <w:sz w:val="22"/>
          <w:szCs w:val="22"/>
        </w:rPr>
        <w:tab/>
      </w:r>
      <w:r w:rsidR="00AC0B75" w:rsidRPr="005E31B2">
        <w:rPr>
          <w:rFonts w:ascii="Baskerville" w:hAnsi="Baskerville" w:cs="Times New Roman"/>
          <w:sz w:val="22"/>
          <w:szCs w:val="22"/>
        </w:rPr>
        <w:tab/>
      </w:r>
      <w:r w:rsidR="002F766E">
        <w:rPr>
          <w:rFonts w:ascii="Baskerville" w:hAnsi="Baskerville" w:cs="Times New Roman"/>
          <w:sz w:val="22"/>
          <w:szCs w:val="22"/>
        </w:rPr>
        <w:t>100</w:t>
      </w:r>
      <w:r w:rsidR="005D698D">
        <w:rPr>
          <w:rFonts w:ascii="Baskerville" w:hAnsi="Baskerville" w:cs="Times New Roman"/>
          <w:sz w:val="22"/>
          <w:szCs w:val="22"/>
        </w:rPr>
        <w:t xml:space="preserve"> </w:t>
      </w:r>
    </w:p>
    <w:p w14:paraId="36AD73A5" w14:textId="33FFEF07" w:rsidR="005D698D" w:rsidRDefault="005D698D" w:rsidP="00D652FE">
      <w:pPr>
        <w:pStyle w:val="NoSpacing"/>
        <w:rPr>
          <w:rFonts w:ascii="Baskerville" w:hAnsi="Baskerville" w:cs="Times New Roman"/>
          <w:sz w:val="22"/>
          <w:szCs w:val="22"/>
        </w:rPr>
      </w:pPr>
      <w:r>
        <w:rPr>
          <w:rFonts w:ascii="Baskerville" w:hAnsi="Baskerville" w:cs="Times New Roman"/>
          <w:sz w:val="22"/>
          <w:szCs w:val="22"/>
        </w:rPr>
        <w:t xml:space="preserve">Reading Summary Lead </w:t>
      </w:r>
      <w:r>
        <w:rPr>
          <w:rFonts w:ascii="Baskerville" w:hAnsi="Baskerville" w:cs="Times New Roman"/>
          <w:sz w:val="22"/>
          <w:szCs w:val="22"/>
        </w:rPr>
        <w:tab/>
      </w:r>
      <w:r>
        <w:rPr>
          <w:rFonts w:ascii="Baskerville" w:hAnsi="Baskerville" w:cs="Times New Roman"/>
          <w:sz w:val="22"/>
          <w:szCs w:val="22"/>
        </w:rPr>
        <w:tab/>
      </w:r>
      <w:r>
        <w:rPr>
          <w:rFonts w:ascii="Baskerville" w:hAnsi="Baskerville" w:cs="Times New Roman"/>
          <w:sz w:val="22"/>
          <w:szCs w:val="22"/>
        </w:rPr>
        <w:tab/>
      </w:r>
      <w:r>
        <w:rPr>
          <w:rFonts w:ascii="Baskerville" w:hAnsi="Baskerville" w:cs="Times New Roman"/>
          <w:sz w:val="22"/>
          <w:szCs w:val="22"/>
        </w:rPr>
        <w:tab/>
      </w:r>
      <w:r>
        <w:rPr>
          <w:rFonts w:ascii="Baskerville" w:hAnsi="Baskerville" w:cs="Times New Roman"/>
          <w:sz w:val="22"/>
          <w:szCs w:val="22"/>
        </w:rPr>
        <w:tab/>
        <w:t>50</w:t>
      </w:r>
    </w:p>
    <w:p w14:paraId="2B4E77ED" w14:textId="37B1ED47" w:rsidR="0062577B" w:rsidRPr="005E31B2" w:rsidRDefault="00AC0B75" w:rsidP="00D652FE">
      <w:pPr>
        <w:pStyle w:val="NoSpacing"/>
        <w:rPr>
          <w:rFonts w:ascii="Baskerville" w:hAnsi="Baskerville" w:cs="Times New Roman"/>
          <w:sz w:val="22"/>
          <w:szCs w:val="22"/>
        </w:rPr>
      </w:pPr>
      <w:r w:rsidRPr="005E31B2">
        <w:rPr>
          <w:rFonts w:ascii="Baskerville" w:hAnsi="Baskerville" w:cs="Times New Roman"/>
          <w:sz w:val="22"/>
          <w:szCs w:val="22"/>
        </w:rPr>
        <w:t>Event Participation</w:t>
      </w:r>
      <w:r w:rsidRPr="005E31B2">
        <w:rPr>
          <w:rFonts w:ascii="Baskerville" w:hAnsi="Baskerville" w:cs="Times New Roman"/>
          <w:sz w:val="22"/>
          <w:szCs w:val="22"/>
        </w:rPr>
        <w:tab/>
      </w:r>
      <w:r w:rsidRPr="005E31B2">
        <w:rPr>
          <w:rFonts w:ascii="Baskerville" w:hAnsi="Baskerville" w:cs="Times New Roman"/>
          <w:sz w:val="22"/>
          <w:szCs w:val="22"/>
        </w:rPr>
        <w:tab/>
      </w:r>
      <w:r w:rsidRPr="005E31B2">
        <w:rPr>
          <w:rFonts w:ascii="Baskerville" w:hAnsi="Baskerville" w:cs="Times New Roman"/>
          <w:sz w:val="22"/>
          <w:szCs w:val="22"/>
        </w:rPr>
        <w:tab/>
      </w:r>
      <w:r w:rsidRPr="005E31B2">
        <w:rPr>
          <w:rFonts w:ascii="Baskerville" w:hAnsi="Baskerville" w:cs="Times New Roman"/>
          <w:sz w:val="22"/>
          <w:szCs w:val="22"/>
        </w:rPr>
        <w:tab/>
      </w:r>
      <w:r w:rsidRPr="005E31B2">
        <w:rPr>
          <w:rFonts w:ascii="Baskerville" w:hAnsi="Baskerville" w:cs="Times New Roman"/>
          <w:sz w:val="22"/>
          <w:szCs w:val="22"/>
        </w:rPr>
        <w:tab/>
      </w:r>
      <w:r w:rsidRPr="005E31B2">
        <w:rPr>
          <w:rFonts w:ascii="Baskerville" w:hAnsi="Baskerville" w:cs="Times New Roman"/>
          <w:sz w:val="22"/>
          <w:szCs w:val="22"/>
        </w:rPr>
        <w:tab/>
      </w:r>
      <w:r w:rsidR="005D698D">
        <w:rPr>
          <w:rFonts w:ascii="Baskerville" w:hAnsi="Baskerville" w:cs="Times New Roman"/>
          <w:sz w:val="22"/>
          <w:szCs w:val="22"/>
        </w:rPr>
        <w:t>50</w:t>
      </w:r>
      <w:r w:rsidR="0062577B" w:rsidRPr="005E31B2">
        <w:rPr>
          <w:rFonts w:ascii="Baskerville" w:hAnsi="Baskerville" w:cs="Times New Roman"/>
          <w:sz w:val="22"/>
          <w:szCs w:val="22"/>
        </w:rPr>
        <w:t xml:space="preserve"> </w:t>
      </w:r>
      <w:r w:rsidR="0062577B" w:rsidRPr="005E31B2">
        <w:rPr>
          <w:rFonts w:ascii="Baskerville" w:hAnsi="Baskerville" w:cs="Times New Roman"/>
          <w:sz w:val="22"/>
          <w:szCs w:val="22"/>
        </w:rPr>
        <w:tab/>
      </w:r>
      <w:r w:rsidR="0062577B" w:rsidRPr="005E31B2">
        <w:rPr>
          <w:rFonts w:ascii="Baskerville" w:hAnsi="Baskerville" w:cs="Times New Roman"/>
          <w:sz w:val="22"/>
          <w:szCs w:val="22"/>
        </w:rPr>
        <w:tab/>
      </w:r>
    </w:p>
    <w:p w14:paraId="08B61C5C" w14:textId="0A672576" w:rsidR="00AC0B75" w:rsidRPr="005E31B2" w:rsidRDefault="00AC0B75" w:rsidP="00AC0B75">
      <w:pPr>
        <w:pStyle w:val="NoSpacing"/>
        <w:rPr>
          <w:rFonts w:ascii="Baskerville" w:hAnsi="Baskerville" w:cs="Times New Roman"/>
          <w:sz w:val="22"/>
          <w:szCs w:val="22"/>
        </w:rPr>
      </w:pPr>
      <w:r w:rsidRPr="005E31B2">
        <w:rPr>
          <w:rFonts w:ascii="Baskerville" w:hAnsi="Baskerville" w:cs="Times New Roman"/>
          <w:sz w:val="22"/>
          <w:szCs w:val="22"/>
        </w:rPr>
        <w:t>Event Analysis &amp; Reflection</w:t>
      </w:r>
      <w:r w:rsidRPr="005E31B2">
        <w:rPr>
          <w:rFonts w:ascii="Baskerville" w:hAnsi="Baskerville" w:cs="Times New Roman"/>
          <w:sz w:val="22"/>
          <w:szCs w:val="22"/>
        </w:rPr>
        <w:tab/>
      </w:r>
      <w:r w:rsidRPr="005E31B2">
        <w:rPr>
          <w:rFonts w:ascii="Baskerville" w:hAnsi="Baskerville" w:cs="Times New Roman"/>
          <w:sz w:val="22"/>
          <w:szCs w:val="22"/>
        </w:rPr>
        <w:tab/>
      </w:r>
      <w:r w:rsidRPr="005E31B2">
        <w:rPr>
          <w:rFonts w:ascii="Baskerville" w:hAnsi="Baskerville" w:cs="Times New Roman"/>
          <w:sz w:val="22"/>
          <w:szCs w:val="22"/>
        </w:rPr>
        <w:tab/>
      </w:r>
      <w:r w:rsidRPr="005E31B2">
        <w:rPr>
          <w:rFonts w:ascii="Baskerville" w:hAnsi="Baskerville" w:cs="Times New Roman"/>
          <w:sz w:val="22"/>
          <w:szCs w:val="22"/>
        </w:rPr>
        <w:tab/>
      </w:r>
      <w:r w:rsidRPr="005E31B2">
        <w:rPr>
          <w:rFonts w:ascii="Baskerville" w:hAnsi="Baskerville" w:cs="Times New Roman"/>
          <w:sz w:val="22"/>
          <w:szCs w:val="22"/>
        </w:rPr>
        <w:tab/>
        <w:t>25</w:t>
      </w:r>
      <w:r w:rsidR="002F766E">
        <w:rPr>
          <w:rFonts w:ascii="Baskerville" w:hAnsi="Baskerville" w:cs="Times New Roman"/>
          <w:sz w:val="22"/>
          <w:szCs w:val="22"/>
        </w:rPr>
        <w:t>0</w:t>
      </w:r>
    </w:p>
    <w:p w14:paraId="720EEB07" w14:textId="0069ABC1" w:rsidR="00D652FE" w:rsidRPr="005E31B2" w:rsidRDefault="00D652FE" w:rsidP="00D652FE">
      <w:pPr>
        <w:pStyle w:val="NoSpacing"/>
        <w:rPr>
          <w:rFonts w:ascii="Baskerville" w:hAnsi="Baskerville" w:cs="Times New Roman"/>
          <w:sz w:val="22"/>
          <w:szCs w:val="22"/>
        </w:rPr>
      </w:pPr>
      <w:r w:rsidRPr="005E31B2">
        <w:rPr>
          <w:rFonts w:ascii="Baskerville" w:hAnsi="Baskerville" w:cs="Times New Roman"/>
          <w:sz w:val="22"/>
          <w:szCs w:val="22"/>
        </w:rPr>
        <w:tab/>
        <w:t xml:space="preserve"> </w:t>
      </w:r>
    </w:p>
    <w:p w14:paraId="415B59C3" w14:textId="77777777" w:rsidR="00D652FE" w:rsidRPr="005E31B2" w:rsidRDefault="00D652FE" w:rsidP="00D652FE">
      <w:pPr>
        <w:pStyle w:val="NoSpacing"/>
        <w:rPr>
          <w:rFonts w:ascii="Baskerville" w:hAnsi="Baskerville" w:cs="Times New Roman"/>
          <w:sz w:val="22"/>
          <w:szCs w:val="22"/>
        </w:rPr>
      </w:pPr>
      <w:r w:rsidRPr="005E31B2">
        <w:rPr>
          <w:rFonts w:ascii="Baskerville" w:hAnsi="Baskerville" w:cs="Times New Roman"/>
          <w:sz w:val="22"/>
          <w:szCs w:val="22"/>
        </w:rPr>
        <w:t xml:space="preserve">Total </w:t>
      </w:r>
      <w:r w:rsidRPr="005E31B2">
        <w:rPr>
          <w:rFonts w:ascii="Baskerville" w:hAnsi="Baskerville" w:cs="Times New Roman"/>
          <w:sz w:val="22"/>
          <w:szCs w:val="22"/>
        </w:rPr>
        <w:tab/>
      </w:r>
      <w:r w:rsidRPr="005E31B2">
        <w:rPr>
          <w:rFonts w:ascii="Baskerville" w:hAnsi="Baskerville" w:cs="Times New Roman"/>
          <w:sz w:val="22"/>
          <w:szCs w:val="22"/>
        </w:rPr>
        <w:tab/>
      </w:r>
      <w:r w:rsidRPr="005E31B2">
        <w:rPr>
          <w:rFonts w:ascii="Baskerville" w:hAnsi="Baskerville" w:cs="Times New Roman"/>
          <w:sz w:val="22"/>
          <w:szCs w:val="22"/>
        </w:rPr>
        <w:tab/>
      </w:r>
      <w:r w:rsidRPr="005E31B2">
        <w:rPr>
          <w:rFonts w:ascii="Baskerville" w:hAnsi="Baskerville" w:cs="Times New Roman"/>
          <w:sz w:val="22"/>
          <w:szCs w:val="22"/>
        </w:rPr>
        <w:tab/>
      </w:r>
      <w:r w:rsidRPr="005E31B2">
        <w:rPr>
          <w:rFonts w:ascii="Baskerville" w:hAnsi="Baskerville" w:cs="Times New Roman"/>
          <w:sz w:val="22"/>
          <w:szCs w:val="22"/>
        </w:rPr>
        <w:tab/>
      </w:r>
      <w:r w:rsidRPr="005E31B2">
        <w:rPr>
          <w:rFonts w:ascii="Baskerville" w:hAnsi="Baskerville" w:cs="Times New Roman"/>
          <w:sz w:val="22"/>
          <w:szCs w:val="22"/>
        </w:rPr>
        <w:tab/>
      </w:r>
      <w:r w:rsidRPr="005E31B2">
        <w:rPr>
          <w:rFonts w:ascii="Baskerville" w:hAnsi="Baskerville" w:cs="Times New Roman"/>
          <w:sz w:val="22"/>
          <w:szCs w:val="22"/>
        </w:rPr>
        <w:tab/>
      </w:r>
      <w:r w:rsidRPr="005E31B2">
        <w:rPr>
          <w:rFonts w:ascii="Baskerville" w:hAnsi="Baskerville" w:cs="Times New Roman"/>
          <w:sz w:val="22"/>
          <w:szCs w:val="22"/>
        </w:rPr>
        <w:tab/>
        <w:t>100 %</w:t>
      </w:r>
    </w:p>
    <w:p w14:paraId="688F6F2B" w14:textId="77777777" w:rsidR="00D652FE" w:rsidRPr="005E31B2" w:rsidRDefault="00D652FE" w:rsidP="00D652FE">
      <w:pPr>
        <w:pStyle w:val="NoSpacing"/>
        <w:rPr>
          <w:rFonts w:ascii="Baskerville" w:hAnsi="Baskerville" w:cs="Times New Roman"/>
          <w:i/>
          <w:sz w:val="22"/>
          <w:szCs w:val="22"/>
        </w:rPr>
      </w:pPr>
    </w:p>
    <w:p w14:paraId="224BC78F" w14:textId="733BE062" w:rsidR="00D652FE" w:rsidRPr="003F6909" w:rsidRDefault="00D652FE" w:rsidP="00D652FE">
      <w:pPr>
        <w:pStyle w:val="NoSpacing"/>
        <w:rPr>
          <w:rFonts w:ascii="Baskerville" w:hAnsi="Baskerville" w:cs="Times New Roman"/>
          <w:b/>
          <w:sz w:val="22"/>
          <w:szCs w:val="22"/>
        </w:rPr>
      </w:pPr>
      <w:r w:rsidRPr="005E31B2">
        <w:rPr>
          <w:rFonts w:ascii="Baskerville" w:hAnsi="Baskerville" w:cs="Times New Roman"/>
          <w:b/>
          <w:sz w:val="22"/>
          <w:szCs w:val="22"/>
        </w:rPr>
        <w:t xml:space="preserve">Assignments Descriptions: </w:t>
      </w:r>
      <w:r w:rsidRPr="005E31B2">
        <w:rPr>
          <w:rFonts w:ascii="Baskerville" w:hAnsi="Baskerville" w:cs="Times New Roman"/>
          <w:sz w:val="22"/>
          <w:szCs w:val="22"/>
        </w:rPr>
        <w:t xml:space="preserve">Detailed descriptions will be further provided as the class progresses. </w:t>
      </w:r>
      <w:r w:rsidRPr="005E31B2">
        <w:rPr>
          <w:rFonts w:ascii="Baskerville" w:hAnsi="Baskerville" w:cs="Times New Roman"/>
          <w:sz w:val="22"/>
          <w:szCs w:val="22"/>
          <w:u w:val="single"/>
        </w:rPr>
        <w:t>Keep copies of all work and be sure to save drafts in the University’s cloud system.</w:t>
      </w:r>
      <w:r w:rsidRPr="005E31B2">
        <w:rPr>
          <w:rFonts w:ascii="Baskerville" w:hAnsi="Baskerville" w:cs="Times New Roman"/>
          <w:sz w:val="22"/>
          <w:szCs w:val="22"/>
        </w:rPr>
        <w:t xml:space="preserve"> Assume late assignments will NOT be accepted. In the event of special circumstances, (that I have approved ahead of time), assume late assignments will incur at least a ten percent penalty per day. Do not ask for extensions due to poor time management. </w:t>
      </w:r>
    </w:p>
    <w:p w14:paraId="50338646" w14:textId="77777777" w:rsidR="00D652FE" w:rsidRPr="005E31B2" w:rsidRDefault="00D652FE" w:rsidP="00D652FE">
      <w:pPr>
        <w:pStyle w:val="NoSpacing"/>
        <w:rPr>
          <w:rFonts w:ascii="Baskerville" w:hAnsi="Baskerville" w:cs="Times New Roman"/>
          <w:i/>
          <w:sz w:val="22"/>
          <w:szCs w:val="22"/>
        </w:rPr>
      </w:pPr>
    </w:p>
    <w:p w14:paraId="423C5997" w14:textId="0F9DC354" w:rsidR="009C11C6" w:rsidRPr="003F6909" w:rsidRDefault="009C11C6" w:rsidP="00D652FE">
      <w:pPr>
        <w:pStyle w:val="NoSpacing"/>
        <w:rPr>
          <w:rFonts w:ascii="Baskerville" w:hAnsi="Baskerville" w:cs="Times New Roman"/>
          <w:b/>
          <w:sz w:val="22"/>
          <w:szCs w:val="22"/>
        </w:rPr>
      </w:pPr>
      <w:r w:rsidRPr="005E31B2">
        <w:rPr>
          <w:rFonts w:ascii="Baskerville" w:hAnsi="Baskerville" w:cs="Times New Roman"/>
          <w:b/>
          <w:sz w:val="22"/>
          <w:szCs w:val="22"/>
        </w:rPr>
        <w:t>Program Issues Guide</w:t>
      </w:r>
      <w:r w:rsidR="003F6909">
        <w:rPr>
          <w:rFonts w:ascii="Baskerville" w:hAnsi="Baskerville" w:cs="Times New Roman"/>
          <w:b/>
          <w:sz w:val="22"/>
          <w:szCs w:val="22"/>
        </w:rPr>
        <w:t xml:space="preserve">: </w:t>
      </w:r>
      <w:r w:rsidRPr="005E31B2">
        <w:rPr>
          <w:rFonts w:ascii="Baskerville" w:hAnsi="Baskerville" w:cs="Times New Roman"/>
          <w:sz w:val="22"/>
          <w:szCs w:val="22"/>
        </w:rPr>
        <w:t>This assignment comprises a large portion of your grade for the course. It requires you to build an issue guide that will help inform deliberatio</w:t>
      </w:r>
      <w:r w:rsidR="00BE001A" w:rsidRPr="005E31B2">
        <w:rPr>
          <w:rFonts w:ascii="Baskerville" w:hAnsi="Baskerville" w:cs="Times New Roman"/>
          <w:sz w:val="22"/>
          <w:szCs w:val="22"/>
        </w:rPr>
        <w:t>n participants about this issue</w:t>
      </w:r>
      <w:r w:rsidRPr="005E31B2">
        <w:rPr>
          <w:rFonts w:ascii="Baskerville" w:hAnsi="Baskerville" w:cs="Times New Roman"/>
          <w:sz w:val="22"/>
          <w:szCs w:val="22"/>
        </w:rPr>
        <w:t xml:space="preserve"> in a concise, non-partisan, and constructive manner. Guides will be</w:t>
      </w:r>
      <w:r w:rsidR="007D3245">
        <w:rPr>
          <w:rFonts w:ascii="Baskerville" w:hAnsi="Baskerville" w:cs="Times New Roman"/>
          <w:sz w:val="22"/>
          <w:szCs w:val="22"/>
        </w:rPr>
        <w:t xml:space="preserve"> loosely</w:t>
      </w:r>
      <w:r w:rsidRPr="005E31B2">
        <w:rPr>
          <w:rFonts w:ascii="Baskerville" w:hAnsi="Baskerville" w:cs="Times New Roman"/>
          <w:sz w:val="22"/>
          <w:szCs w:val="22"/>
        </w:rPr>
        <w:t xml:space="preserve"> modeled after the National Issues Forums Guides and will be graded on content and presentation. </w:t>
      </w:r>
      <w:r w:rsidR="00AC0B75" w:rsidRPr="005E31B2">
        <w:rPr>
          <w:rFonts w:ascii="Baskerville" w:hAnsi="Baskerville" w:cs="Times New Roman"/>
          <w:sz w:val="22"/>
          <w:szCs w:val="22"/>
        </w:rPr>
        <w:t xml:space="preserve">It is an essential skill to know what information is needed, to be sure it is nonpartisan, and that it prepares participants for the public dialogue. </w:t>
      </w:r>
    </w:p>
    <w:p w14:paraId="69FE2326" w14:textId="77777777" w:rsidR="00950612" w:rsidRDefault="00950612" w:rsidP="006A589F">
      <w:pPr>
        <w:pStyle w:val="NoSpacing"/>
        <w:ind w:firstLine="720"/>
        <w:rPr>
          <w:rFonts w:ascii="Baskerville" w:hAnsi="Baskerville" w:cs="Times New Roman"/>
          <w:b/>
          <w:sz w:val="22"/>
          <w:szCs w:val="22"/>
        </w:rPr>
      </w:pPr>
    </w:p>
    <w:p w14:paraId="2761D09D" w14:textId="2094CD44" w:rsidR="006A589F" w:rsidRPr="003F6909" w:rsidRDefault="009C11C6" w:rsidP="003F6909">
      <w:pPr>
        <w:pStyle w:val="NoSpacing"/>
        <w:ind w:firstLine="720"/>
        <w:rPr>
          <w:rFonts w:ascii="Baskerville" w:hAnsi="Baskerville" w:cs="Times New Roman"/>
          <w:b/>
          <w:sz w:val="22"/>
          <w:szCs w:val="22"/>
        </w:rPr>
      </w:pPr>
      <w:r w:rsidRPr="005E31B2">
        <w:rPr>
          <w:rFonts w:ascii="Baskerville" w:hAnsi="Baskerville" w:cs="Times New Roman"/>
          <w:b/>
          <w:sz w:val="22"/>
          <w:szCs w:val="22"/>
        </w:rPr>
        <w:t>Facilitation Questions:</w:t>
      </w:r>
      <w:r w:rsidR="003F6909">
        <w:rPr>
          <w:rFonts w:ascii="Baskerville" w:hAnsi="Baskerville" w:cs="Times New Roman"/>
          <w:b/>
          <w:sz w:val="22"/>
          <w:szCs w:val="22"/>
        </w:rPr>
        <w:t xml:space="preserve"> </w:t>
      </w:r>
      <w:r w:rsidR="00950612">
        <w:rPr>
          <w:rFonts w:ascii="Baskerville" w:hAnsi="Baskerville" w:cs="Times New Roman"/>
          <w:sz w:val="22"/>
          <w:szCs w:val="22"/>
        </w:rPr>
        <w:t xml:space="preserve">An important part of your grade of this assignment includes excellent facilitation questions. </w:t>
      </w:r>
      <w:r w:rsidR="00821AE2">
        <w:rPr>
          <w:rFonts w:ascii="Baskerville" w:hAnsi="Baskerville" w:cs="Times New Roman"/>
          <w:sz w:val="22"/>
          <w:szCs w:val="22"/>
        </w:rPr>
        <w:t xml:space="preserve">Program guides will </w:t>
      </w:r>
      <w:r w:rsidR="00E60A93" w:rsidRPr="005E31B2">
        <w:rPr>
          <w:rFonts w:ascii="Baskerville" w:hAnsi="Baskerville" w:cs="Times New Roman"/>
          <w:sz w:val="22"/>
          <w:szCs w:val="22"/>
        </w:rPr>
        <w:t>demonstrate an</w:t>
      </w:r>
      <w:r w:rsidR="00BE001A" w:rsidRPr="005E31B2">
        <w:rPr>
          <w:rFonts w:ascii="Baskerville" w:hAnsi="Baskerville" w:cs="Times New Roman"/>
          <w:sz w:val="22"/>
          <w:szCs w:val="22"/>
        </w:rPr>
        <w:t xml:space="preserve"> u</w:t>
      </w:r>
      <w:r w:rsidRPr="005E31B2">
        <w:rPr>
          <w:rFonts w:ascii="Baskerville" w:hAnsi="Baskerville" w:cs="Times New Roman"/>
          <w:sz w:val="22"/>
          <w:szCs w:val="22"/>
        </w:rPr>
        <w:t xml:space="preserve">nderstanding </w:t>
      </w:r>
      <w:r w:rsidR="00E60A93" w:rsidRPr="005E31B2">
        <w:rPr>
          <w:rFonts w:ascii="Baskerville" w:hAnsi="Baskerville" w:cs="Times New Roman"/>
          <w:sz w:val="22"/>
          <w:szCs w:val="22"/>
        </w:rPr>
        <w:t xml:space="preserve">of </w:t>
      </w:r>
      <w:r w:rsidRPr="005E31B2">
        <w:rPr>
          <w:rFonts w:ascii="Baskerville" w:hAnsi="Baskerville" w:cs="Times New Roman"/>
          <w:sz w:val="22"/>
          <w:szCs w:val="22"/>
        </w:rPr>
        <w:t>the power</w:t>
      </w:r>
      <w:r w:rsidR="00BE001A" w:rsidRPr="005E31B2">
        <w:rPr>
          <w:rFonts w:ascii="Baskerville" w:hAnsi="Baskerville" w:cs="Times New Roman"/>
          <w:sz w:val="22"/>
          <w:szCs w:val="22"/>
        </w:rPr>
        <w:t xml:space="preserve"> language with care to avoid bias, and </w:t>
      </w:r>
      <w:r w:rsidR="00E60A93" w:rsidRPr="005E31B2">
        <w:rPr>
          <w:rFonts w:ascii="Baskerville" w:hAnsi="Baskerville" w:cs="Times New Roman"/>
          <w:sz w:val="22"/>
          <w:szCs w:val="22"/>
        </w:rPr>
        <w:t xml:space="preserve">to </w:t>
      </w:r>
      <w:r w:rsidR="00BE001A" w:rsidRPr="005E31B2">
        <w:rPr>
          <w:rFonts w:ascii="Baskerville" w:hAnsi="Baskerville" w:cs="Times New Roman"/>
          <w:sz w:val="22"/>
          <w:szCs w:val="22"/>
        </w:rPr>
        <w:t>promote the goals of the deliberation.</w:t>
      </w:r>
      <w:r w:rsidRPr="005E31B2">
        <w:rPr>
          <w:rFonts w:ascii="Baskerville" w:hAnsi="Baskerville" w:cs="Times New Roman"/>
          <w:sz w:val="22"/>
          <w:szCs w:val="22"/>
        </w:rPr>
        <w:t xml:space="preserve"> </w:t>
      </w:r>
      <w:r w:rsidR="006A589F" w:rsidRPr="005E31B2">
        <w:rPr>
          <w:rFonts w:ascii="Baskerville" w:hAnsi="Baskerville" w:cs="Times New Roman"/>
          <w:sz w:val="22"/>
          <w:szCs w:val="22"/>
        </w:rPr>
        <w:t>The questions/prompts</w:t>
      </w:r>
      <w:r w:rsidR="0074080E" w:rsidRPr="005E31B2">
        <w:rPr>
          <w:rFonts w:ascii="Baskerville" w:hAnsi="Baskerville" w:cs="Times New Roman"/>
          <w:sz w:val="22"/>
          <w:szCs w:val="22"/>
        </w:rPr>
        <w:t xml:space="preserve"> for the public deliberation will be determined from this assignment. </w:t>
      </w:r>
      <w:r w:rsidR="006A589F" w:rsidRPr="005E31B2">
        <w:rPr>
          <w:rFonts w:ascii="Baskerville" w:hAnsi="Baskerville" w:cs="Times New Roman"/>
          <w:sz w:val="22"/>
          <w:szCs w:val="22"/>
        </w:rPr>
        <w:t xml:space="preserve">Good questions are foundational to designing a successful event. </w:t>
      </w:r>
    </w:p>
    <w:p w14:paraId="7F5917D4" w14:textId="70BC6975" w:rsidR="009C11C6" w:rsidRPr="005E31B2" w:rsidRDefault="009C11C6" w:rsidP="00D652FE">
      <w:pPr>
        <w:pStyle w:val="NoSpacing"/>
        <w:rPr>
          <w:rFonts w:ascii="Baskerville" w:hAnsi="Baskerville" w:cs="Times New Roman"/>
          <w:sz w:val="22"/>
          <w:szCs w:val="22"/>
        </w:rPr>
      </w:pPr>
    </w:p>
    <w:p w14:paraId="3A256731" w14:textId="3D7B6796" w:rsidR="0074080E" w:rsidRPr="003F6909" w:rsidRDefault="0074080E" w:rsidP="00D652FE">
      <w:pPr>
        <w:pStyle w:val="NoSpacing"/>
        <w:rPr>
          <w:rFonts w:ascii="Baskerville" w:hAnsi="Baskerville" w:cs="Times New Roman"/>
          <w:b/>
          <w:sz w:val="22"/>
          <w:szCs w:val="22"/>
        </w:rPr>
      </w:pPr>
      <w:r w:rsidRPr="005E31B2">
        <w:rPr>
          <w:rFonts w:ascii="Baskerville" w:hAnsi="Baskerville" w:cs="Times New Roman"/>
          <w:b/>
          <w:sz w:val="22"/>
          <w:szCs w:val="22"/>
        </w:rPr>
        <w:t xml:space="preserve">Event </w:t>
      </w:r>
      <w:r w:rsidR="0062577B" w:rsidRPr="005E31B2">
        <w:rPr>
          <w:rFonts w:ascii="Baskerville" w:hAnsi="Baskerville" w:cs="Times New Roman"/>
          <w:b/>
          <w:sz w:val="22"/>
          <w:szCs w:val="22"/>
        </w:rPr>
        <w:t xml:space="preserve">Analysis </w:t>
      </w:r>
      <w:r w:rsidRPr="005E31B2">
        <w:rPr>
          <w:rFonts w:ascii="Baskerville" w:hAnsi="Baskerville" w:cs="Times New Roman"/>
          <w:b/>
          <w:sz w:val="22"/>
          <w:szCs w:val="22"/>
        </w:rPr>
        <w:t>Reflection:</w:t>
      </w:r>
      <w:r w:rsidR="003F6909">
        <w:rPr>
          <w:rFonts w:ascii="Baskerville" w:hAnsi="Baskerville" w:cs="Times New Roman"/>
          <w:b/>
          <w:sz w:val="22"/>
          <w:szCs w:val="22"/>
        </w:rPr>
        <w:t xml:space="preserve"> </w:t>
      </w:r>
      <w:r w:rsidRPr="005E31B2">
        <w:rPr>
          <w:rFonts w:ascii="Baskerville" w:hAnsi="Baskerville" w:cs="Times New Roman"/>
          <w:sz w:val="22"/>
          <w:szCs w:val="22"/>
        </w:rPr>
        <w:t xml:space="preserve">Students will choose topic(s) from the course readings and reflect on how the theoretical concepts of public dialogue and deliberation played out in the event. This paper will look very much like a </w:t>
      </w:r>
      <w:r w:rsidR="00253126" w:rsidRPr="005E31B2">
        <w:rPr>
          <w:rFonts w:ascii="Baskerville" w:hAnsi="Baskerville" w:cs="Times New Roman"/>
          <w:sz w:val="22"/>
          <w:szCs w:val="22"/>
        </w:rPr>
        <w:t>short (maximum</w:t>
      </w:r>
      <w:r w:rsidR="002D5C1E" w:rsidRPr="005E31B2">
        <w:rPr>
          <w:rFonts w:ascii="Baskerville" w:hAnsi="Baskerville" w:cs="Times New Roman"/>
          <w:sz w:val="22"/>
          <w:szCs w:val="22"/>
        </w:rPr>
        <w:t xml:space="preserve"> 10 pages) </w:t>
      </w:r>
      <w:r w:rsidRPr="005E31B2">
        <w:rPr>
          <w:rFonts w:ascii="Baskerville" w:hAnsi="Baskerville" w:cs="Times New Roman"/>
          <w:sz w:val="22"/>
          <w:szCs w:val="22"/>
        </w:rPr>
        <w:t>research paper as all analys</w:t>
      </w:r>
      <w:r w:rsidR="00E60A93" w:rsidRPr="005E31B2">
        <w:rPr>
          <w:rFonts w:ascii="Baskerville" w:hAnsi="Baskerville" w:cs="Times New Roman"/>
          <w:sz w:val="22"/>
          <w:szCs w:val="22"/>
        </w:rPr>
        <w:t>e</w:t>
      </w:r>
      <w:r w:rsidRPr="005E31B2">
        <w:rPr>
          <w:rFonts w:ascii="Baskerville" w:hAnsi="Baskerville" w:cs="Times New Roman"/>
          <w:sz w:val="22"/>
          <w:szCs w:val="22"/>
        </w:rPr>
        <w:t xml:space="preserve">s must be theoretically grounded. </w:t>
      </w:r>
    </w:p>
    <w:p w14:paraId="357670D1" w14:textId="77777777" w:rsidR="00AC1F84" w:rsidRPr="005E31B2" w:rsidRDefault="00AC1F84" w:rsidP="00D652FE">
      <w:pPr>
        <w:pStyle w:val="NoSpacing"/>
        <w:rPr>
          <w:rFonts w:ascii="Baskerville" w:hAnsi="Baskerville" w:cs="Times New Roman"/>
          <w:sz w:val="22"/>
          <w:szCs w:val="22"/>
        </w:rPr>
      </w:pPr>
    </w:p>
    <w:p w14:paraId="011884D9" w14:textId="4952B7EC" w:rsidR="0074080E" w:rsidRPr="003F6909" w:rsidRDefault="00AC1F84" w:rsidP="00D652FE">
      <w:pPr>
        <w:pStyle w:val="NoSpacing"/>
        <w:rPr>
          <w:rFonts w:ascii="Baskerville" w:hAnsi="Baskerville" w:cs="Times New Roman"/>
          <w:b/>
          <w:sz w:val="22"/>
          <w:szCs w:val="22"/>
        </w:rPr>
      </w:pPr>
      <w:r w:rsidRPr="005E31B2">
        <w:rPr>
          <w:rFonts w:ascii="Baskerville" w:hAnsi="Baskerville" w:cs="Times New Roman"/>
          <w:b/>
          <w:sz w:val="22"/>
          <w:szCs w:val="22"/>
        </w:rPr>
        <w:t>Reading Summary</w:t>
      </w:r>
      <w:r w:rsidR="00253126" w:rsidRPr="005E31B2">
        <w:rPr>
          <w:rFonts w:ascii="Baskerville" w:hAnsi="Baskerville" w:cs="Times New Roman"/>
          <w:b/>
          <w:sz w:val="22"/>
          <w:szCs w:val="22"/>
        </w:rPr>
        <w:t xml:space="preserve"> &amp; Analysis (and participation)</w:t>
      </w:r>
      <w:r w:rsidRPr="005E31B2">
        <w:rPr>
          <w:rFonts w:ascii="Baskerville" w:hAnsi="Baskerville" w:cs="Times New Roman"/>
          <w:b/>
          <w:sz w:val="22"/>
          <w:szCs w:val="22"/>
        </w:rPr>
        <w:t>:</w:t>
      </w:r>
      <w:r w:rsidR="003F6909">
        <w:rPr>
          <w:rFonts w:ascii="Baskerville" w:hAnsi="Baskerville" w:cs="Times New Roman"/>
          <w:b/>
          <w:sz w:val="22"/>
          <w:szCs w:val="22"/>
        </w:rPr>
        <w:t xml:space="preserve"> </w:t>
      </w:r>
      <w:r w:rsidR="00B2043D" w:rsidRPr="005E31B2">
        <w:rPr>
          <w:rFonts w:ascii="Baskerville" w:hAnsi="Baskerville" w:cs="Times New Roman"/>
          <w:sz w:val="22"/>
          <w:szCs w:val="22"/>
        </w:rPr>
        <w:t>Each student will choose three</w:t>
      </w:r>
      <w:r w:rsidRPr="005E31B2">
        <w:rPr>
          <w:rFonts w:ascii="Baskerville" w:hAnsi="Baskerville" w:cs="Times New Roman"/>
          <w:sz w:val="22"/>
          <w:szCs w:val="22"/>
        </w:rPr>
        <w:t xml:space="preserve"> reading</w:t>
      </w:r>
      <w:r w:rsidR="00B2043D" w:rsidRPr="005E31B2">
        <w:rPr>
          <w:rFonts w:ascii="Baskerville" w:hAnsi="Baskerville" w:cs="Times New Roman"/>
          <w:sz w:val="22"/>
          <w:szCs w:val="22"/>
        </w:rPr>
        <w:t>s</w:t>
      </w:r>
      <w:r w:rsidRPr="005E31B2">
        <w:rPr>
          <w:rFonts w:ascii="Baskerville" w:hAnsi="Baskerville" w:cs="Times New Roman"/>
          <w:sz w:val="22"/>
          <w:szCs w:val="22"/>
        </w:rPr>
        <w:t xml:space="preserve"> throughout the </w:t>
      </w:r>
      <w:r w:rsidR="00B2043D" w:rsidRPr="005E31B2">
        <w:rPr>
          <w:rFonts w:ascii="Baskerville" w:hAnsi="Baskerville" w:cs="Times New Roman"/>
          <w:sz w:val="22"/>
          <w:szCs w:val="22"/>
        </w:rPr>
        <w:t xml:space="preserve">semester, </w:t>
      </w:r>
      <w:r w:rsidRPr="005E31B2">
        <w:rPr>
          <w:rFonts w:ascii="Baskerville" w:hAnsi="Baskerville" w:cs="Times New Roman"/>
          <w:sz w:val="22"/>
          <w:szCs w:val="22"/>
        </w:rPr>
        <w:t xml:space="preserve">prepare a one-page review of the reading to include these sections: </w:t>
      </w:r>
      <w:r w:rsidRPr="005E31B2">
        <w:rPr>
          <w:rFonts w:ascii="Baskerville" w:hAnsi="Baskerville" w:cs="Times New Roman"/>
          <w:b/>
          <w:sz w:val="22"/>
          <w:szCs w:val="22"/>
        </w:rPr>
        <w:t>key vocabulary, main argument (s),</w:t>
      </w:r>
      <w:r w:rsidRPr="005E31B2">
        <w:rPr>
          <w:rFonts w:ascii="Baskerville" w:hAnsi="Baskerville" w:cs="Times New Roman"/>
          <w:sz w:val="22"/>
          <w:szCs w:val="22"/>
        </w:rPr>
        <w:t xml:space="preserve"> </w:t>
      </w:r>
      <w:r w:rsidRPr="005E31B2">
        <w:rPr>
          <w:rFonts w:ascii="Baskerville" w:hAnsi="Baskerville" w:cs="Times New Roman"/>
          <w:b/>
          <w:sz w:val="22"/>
          <w:szCs w:val="22"/>
        </w:rPr>
        <w:t>analysis,</w:t>
      </w:r>
      <w:r w:rsidRPr="005E31B2">
        <w:rPr>
          <w:rFonts w:ascii="Baskerville" w:hAnsi="Baskerville" w:cs="Times New Roman"/>
          <w:sz w:val="22"/>
          <w:szCs w:val="22"/>
        </w:rPr>
        <w:t xml:space="preserve"> (student</w:t>
      </w:r>
      <w:r w:rsidR="00E60A93" w:rsidRPr="005E31B2">
        <w:rPr>
          <w:rFonts w:ascii="Baskerville" w:hAnsi="Baskerville" w:cs="Times New Roman"/>
          <w:sz w:val="22"/>
          <w:szCs w:val="22"/>
        </w:rPr>
        <w:t>’</w:t>
      </w:r>
      <w:r w:rsidRPr="005E31B2">
        <w:rPr>
          <w:rFonts w:ascii="Baskerville" w:hAnsi="Baskerville" w:cs="Times New Roman"/>
          <w:sz w:val="22"/>
          <w:szCs w:val="22"/>
        </w:rPr>
        <w:t xml:space="preserve">s thoughts on the contribution the article makes to understanding public dialogue and deliberation. </w:t>
      </w:r>
      <w:r w:rsidR="00253126" w:rsidRPr="005E31B2">
        <w:rPr>
          <w:rFonts w:ascii="Baskerville" w:hAnsi="Baskerville" w:cs="Times New Roman"/>
          <w:sz w:val="22"/>
          <w:szCs w:val="22"/>
        </w:rPr>
        <w:t xml:space="preserve">Reading Analyses </w:t>
      </w:r>
      <w:r w:rsidRPr="005E31B2">
        <w:rPr>
          <w:rFonts w:ascii="Baskerville" w:hAnsi="Baskerville" w:cs="Times New Roman"/>
          <w:sz w:val="22"/>
          <w:szCs w:val="22"/>
        </w:rPr>
        <w:t xml:space="preserve">must be posted on </w:t>
      </w:r>
      <w:r w:rsidR="00F70BF0" w:rsidRPr="005E31B2">
        <w:rPr>
          <w:rFonts w:ascii="Baskerville" w:hAnsi="Baskerville" w:cs="Times New Roman"/>
          <w:sz w:val="22"/>
          <w:szCs w:val="22"/>
        </w:rPr>
        <w:t xml:space="preserve">Canvas in </w:t>
      </w:r>
      <w:r w:rsidRPr="005E31B2">
        <w:rPr>
          <w:rFonts w:ascii="Baskerville" w:hAnsi="Baskerville" w:cs="Times New Roman"/>
          <w:sz w:val="22"/>
          <w:szCs w:val="22"/>
        </w:rPr>
        <w:t xml:space="preserve">the course discussion questions section </w:t>
      </w:r>
      <w:r w:rsidRPr="005E31B2">
        <w:rPr>
          <w:rFonts w:ascii="Baskerville" w:hAnsi="Baskerville" w:cs="Times New Roman"/>
          <w:b/>
          <w:sz w:val="22"/>
          <w:szCs w:val="22"/>
        </w:rPr>
        <w:t>prior</w:t>
      </w:r>
      <w:r w:rsidRPr="005E31B2">
        <w:rPr>
          <w:rFonts w:ascii="Baskerville" w:hAnsi="Baskerville" w:cs="Times New Roman"/>
          <w:sz w:val="22"/>
          <w:szCs w:val="22"/>
        </w:rPr>
        <w:t xml:space="preserve"> to class). Students are expected to read all class readings and engage with topics even when</w:t>
      </w:r>
      <w:r w:rsidR="00F70BF0" w:rsidRPr="005E31B2">
        <w:rPr>
          <w:rFonts w:ascii="Baskerville" w:hAnsi="Baskerville" w:cs="Times New Roman"/>
          <w:sz w:val="22"/>
          <w:szCs w:val="22"/>
        </w:rPr>
        <w:t xml:space="preserve"> they are not leading the class, failure to do so will affec</w:t>
      </w:r>
      <w:r w:rsidR="00B2043D" w:rsidRPr="005E31B2">
        <w:rPr>
          <w:rFonts w:ascii="Baskerville" w:hAnsi="Baskerville" w:cs="Times New Roman"/>
          <w:sz w:val="22"/>
          <w:szCs w:val="22"/>
        </w:rPr>
        <w:t>t the participation</w:t>
      </w:r>
      <w:r w:rsidR="00F70BF0" w:rsidRPr="005E31B2">
        <w:rPr>
          <w:rFonts w:ascii="Baskerville" w:hAnsi="Baskerville" w:cs="Times New Roman"/>
          <w:sz w:val="22"/>
          <w:szCs w:val="22"/>
        </w:rPr>
        <w:t xml:space="preserve"> grade.</w:t>
      </w:r>
      <w:r w:rsidRPr="005E31B2">
        <w:rPr>
          <w:rFonts w:ascii="Baskerville" w:hAnsi="Baskerville" w:cs="Times New Roman"/>
          <w:sz w:val="22"/>
          <w:szCs w:val="22"/>
        </w:rPr>
        <w:t xml:space="preserve"> </w:t>
      </w:r>
      <w:r w:rsidR="00950612" w:rsidRPr="00950612">
        <w:rPr>
          <w:rFonts w:ascii="Baskerville" w:hAnsi="Baskerville" w:cs="Times New Roman"/>
          <w:sz w:val="22"/>
          <w:szCs w:val="22"/>
          <w:u w:val="single"/>
        </w:rPr>
        <w:t>One of the three you turn in will also serve as the foundation of your leading class for the day on that subject</w:t>
      </w:r>
      <w:r w:rsidR="00950612">
        <w:rPr>
          <w:rFonts w:ascii="Baskerville" w:hAnsi="Baskerville" w:cs="Times New Roman"/>
          <w:sz w:val="22"/>
          <w:szCs w:val="22"/>
        </w:rPr>
        <w:t xml:space="preserve">. </w:t>
      </w:r>
      <w:r w:rsidR="00971399">
        <w:rPr>
          <w:rFonts w:ascii="Baskerville" w:hAnsi="Baskerville" w:cs="Times New Roman"/>
          <w:sz w:val="22"/>
          <w:szCs w:val="22"/>
        </w:rPr>
        <w:t xml:space="preserve">Short readings do not qualify for reading analyses grades. If you are unsure whether your reading day qualifies, contact me. All journal articles and readings over 10 pages will qualify. </w:t>
      </w:r>
      <w:r w:rsidR="00B73E8A">
        <w:rPr>
          <w:rFonts w:ascii="Baskerville" w:hAnsi="Baskerville" w:cs="Times New Roman"/>
          <w:sz w:val="22"/>
          <w:szCs w:val="22"/>
        </w:rPr>
        <w:t>When you lead the class, plan on speaking for no more than 15 minutes.</w:t>
      </w:r>
    </w:p>
    <w:p w14:paraId="3EE9C90A" w14:textId="29D2582E" w:rsidR="00971399" w:rsidRDefault="00971399" w:rsidP="00D652FE">
      <w:pPr>
        <w:pStyle w:val="NoSpacing"/>
        <w:rPr>
          <w:rFonts w:ascii="Baskerville" w:hAnsi="Baskerville" w:cs="Times New Roman"/>
          <w:sz w:val="22"/>
          <w:szCs w:val="22"/>
        </w:rPr>
      </w:pPr>
    </w:p>
    <w:p w14:paraId="058DA47F" w14:textId="2E103630" w:rsidR="00971399" w:rsidRPr="005E31B2" w:rsidRDefault="00971399" w:rsidP="00D652FE">
      <w:pPr>
        <w:pStyle w:val="NoSpacing"/>
        <w:rPr>
          <w:rFonts w:ascii="Baskerville" w:hAnsi="Baskerville" w:cs="Times New Roman"/>
          <w:sz w:val="22"/>
          <w:szCs w:val="22"/>
        </w:rPr>
      </w:pPr>
      <w:r>
        <w:rPr>
          <w:rFonts w:ascii="Baskerville" w:hAnsi="Baskerville" w:cs="Times New Roman"/>
          <w:sz w:val="22"/>
          <w:szCs w:val="22"/>
        </w:rPr>
        <w:t xml:space="preserve">Your name on the syllabus indicates I am counting on you to lead the class on that day. Be sure your analysis is posted before class. </w:t>
      </w:r>
    </w:p>
    <w:p w14:paraId="2B5941A0" w14:textId="77777777" w:rsidR="0062577B" w:rsidRPr="005E31B2" w:rsidRDefault="0062577B" w:rsidP="00D652FE">
      <w:pPr>
        <w:pStyle w:val="NoSpacing"/>
        <w:rPr>
          <w:rFonts w:ascii="Baskerville" w:hAnsi="Baskerville" w:cs="Times New Roman"/>
          <w:sz w:val="22"/>
          <w:szCs w:val="22"/>
        </w:rPr>
      </w:pPr>
    </w:p>
    <w:p w14:paraId="4E7BF2FB" w14:textId="77777777" w:rsidR="003F6909" w:rsidRDefault="003F6909" w:rsidP="00D652FE">
      <w:pPr>
        <w:pStyle w:val="NoSpacing"/>
        <w:rPr>
          <w:rFonts w:ascii="Baskerville" w:hAnsi="Baskerville" w:cs="Times New Roman"/>
          <w:b/>
          <w:sz w:val="22"/>
          <w:szCs w:val="22"/>
        </w:rPr>
      </w:pPr>
    </w:p>
    <w:p w14:paraId="2A300788" w14:textId="77777777" w:rsidR="003F6909" w:rsidRDefault="003F6909" w:rsidP="00D652FE">
      <w:pPr>
        <w:pStyle w:val="NoSpacing"/>
        <w:rPr>
          <w:rFonts w:ascii="Baskerville" w:hAnsi="Baskerville" w:cs="Times New Roman"/>
          <w:b/>
          <w:sz w:val="22"/>
          <w:szCs w:val="22"/>
        </w:rPr>
      </w:pPr>
    </w:p>
    <w:p w14:paraId="1A375E03" w14:textId="042568BF" w:rsidR="0062577B" w:rsidRPr="005E31B2" w:rsidRDefault="0062577B" w:rsidP="00D652FE">
      <w:pPr>
        <w:pStyle w:val="NoSpacing"/>
        <w:rPr>
          <w:rFonts w:ascii="Baskerville" w:hAnsi="Baskerville" w:cs="Times New Roman"/>
          <w:b/>
          <w:sz w:val="22"/>
          <w:szCs w:val="22"/>
        </w:rPr>
      </w:pPr>
      <w:r w:rsidRPr="005E31B2">
        <w:rPr>
          <w:rFonts w:ascii="Baskerville" w:hAnsi="Baskerville" w:cs="Times New Roman"/>
          <w:b/>
          <w:sz w:val="22"/>
          <w:szCs w:val="22"/>
        </w:rPr>
        <w:lastRenderedPageBreak/>
        <w:t>Participation</w:t>
      </w:r>
    </w:p>
    <w:p w14:paraId="115445C0" w14:textId="77777777" w:rsidR="003F6909" w:rsidRDefault="003F6909" w:rsidP="00AC0B75">
      <w:pPr>
        <w:pStyle w:val="NoSpacing"/>
        <w:rPr>
          <w:rFonts w:ascii="Baskerville" w:hAnsi="Baskerville" w:cs="Times New Roman"/>
          <w:sz w:val="22"/>
          <w:szCs w:val="22"/>
        </w:rPr>
      </w:pPr>
    </w:p>
    <w:p w14:paraId="1ACA8C68" w14:textId="71742FA2" w:rsidR="00AC0B75" w:rsidRPr="005E31B2" w:rsidRDefault="00AC0B75" w:rsidP="00AC0B75">
      <w:pPr>
        <w:pStyle w:val="NoSpacing"/>
        <w:rPr>
          <w:rFonts w:ascii="Baskerville" w:hAnsi="Baskerville" w:cs="Times New Roman"/>
          <w:sz w:val="22"/>
          <w:szCs w:val="22"/>
        </w:rPr>
      </w:pPr>
      <w:r w:rsidRPr="005E31B2">
        <w:rPr>
          <w:rFonts w:ascii="Baskerville" w:hAnsi="Baskerville" w:cs="Times New Roman"/>
          <w:sz w:val="22"/>
          <w:szCs w:val="22"/>
        </w:rPr>
        <w:t>The classroom</w:t>
      </w:r>
      <w:r w:rsidR="005D698D">
        <w:rPr>
          <w:rFonts w:ascii="Baskerville" w:hAnsi="Baskerville" w:cs="Times New Roman"/>
          <w:sz w:val="22"/>
          <w:szCs w:val="22"/>
        </w:rPr>
        <w:t>/zoom</w:t>
      </w:r>
      <w:r w:rsidRPr="005E31B2">
        <w:rPr>
          <w:rFonts w:ascii="Baskerville" w:hAnsi="Baskerville" w:cs="Times New Roman"/>
          <w:sz w:val="22"/>
          <w:szCs w:val="22"/>
        </w:rPr>
        <w:t xml:space="preserve"> experience is a big part of your education. In the </w:t>
      </w:r>
      <w:r w:rsidR="005D698D">
        <w:rPr>
          <w:rFonts w:ascii="Baskerville" w:hAnsi="Baskerville" w:cs="Times New Roman"/>
          <w:sz w:val="22"/>
          <w:szCs w:val="22"/>
        </w:rPr>
        <w:t>face</w:t>
      </w:r>
      <w:r w:rsidR="003F6909">
        <w:rPr>
          <w:rFonts w:ascii="Baskerville" w:hAnsi="Baskerville" w:cs="Times New Roman"/>
          <w:sz w:val="22"/>
          <w:szCs w:val="22"/>
        </w:rPr>
        <w:t>-</w:t>
      </w:r>
      <w:r w:rsidR="005D698D">
        <w:rPr>
          <w:rFonts w:ascii="Baskerville" w:hAnsi="Baskerville" w:cs="Times New Roman"/>
          <w:sz w:val="22"/>
          <w:szCs w:val="22"/>
        </w:rPr>
        <w:t>to</w:t>
      </w:r>
      <w:r w:rsidR="003F6909">
        <w:rPr>
          <w:rFonts w:ascii="Baskerville" w:hAnsi="Baskerville" w:cs="Times New Roman"/>
          <w:sz w:val="22"/>
          <w:szCs w:val="22"/>
        </w:rPr>
        <w:t>-</w:t>
      </w:r>
      <w:r w:rsidR="005D698D">
        <w:rPr>
          <w:rFonts w:ascii="Baskerville" w:hAnsi="Baskerville" w:cs="Times New Roman"/>
          <w:sz w:val="22"/>
          <w:szCs w:val="22"/>
        </w:rPr>
        <w:t>face formats</w:t>
      </w:r>
      <w:r w:rsidRPr="005E31B2">
        <w:rPr>
          <w:rFonts w:ascii="Baskerville" w:hAnsi="Baskerville" w:cs="Times New Roman"/>
          <w:sz w:val="22"/>
          <w:szCs w:val="22"/>
        </w:rPr>
        <w:t xml:space="preserve"> we will engage in discussions that may never happen without your valuable contributions. Your contributions in concert with your peers are what make the university classroom experience so valuable. Participation means you are not only present</w:t>
      </w:r>
      <w:r w:rsidR="003F6909">
        <w:rPr>
          <w:rFonts w:ascii="Baskerville" w:hAnsi="Baskerville" w:cs="Times New Roman"/>
          <w:sz w:val="22"/>
          <w:szCs w:val="22"/>
        </w:rPr>
        <w:t xml:space="preserve">, </w:t>
      </w:r>
      <w:r w:rsidRPr="005E31B2">
        <w:rPr>
          <w:rFonts w:ascii="Baskerville" w:hAnsi="Baskerville" w:cs="Times New Roman"/>
          <w:sz w:val="22"/>
          <w:szCs w:val="22"/>
        </w:rPr>
        <w:t xml:space="preserve">but you contribute to our classroom experience either indirectly through group work or directly through verbally contributing to classroom discussions. </w:t>
      </w:r>
    </w:p>
    <w:p w14:paraId="6A8911E5" w14:textId="77777777" w:rsidR="00B2043D" w:rsidRPr="005E31B2" w:rsidRDefault="00B2043D" w:rsidP="00AC0B75">
      <w:pPr>
        <w:pStyle w:val="NoSpacing"/>
        <w:rPr>
          <w:rFonts w:ascii="Baskerville" w:hAnsi="Baskerville" w:cs="Times New Roman"/>
          <w:sz w:val="22"/>
          <w:szCs w:val="22"/>
        </w:rPr>
      </w:pPr>
    </w:p>
    <w:p w14:paraId="6779209C" w14:textId="77777777" w:rsidR="00AC0B75" w:rsidRPr="005E31B2" w:rsidRDefault="00AC0B75" w:rsidP="00AC0B75">
      <w:pPr>
        <w:pStyle w:val="NoSpacing"/>
        <w:rPr>
          <w:rFonts w:ascii="Baskerville" w:hAnsi="Baskerville" w:cs="Times New Roman"/>
          <w:sz w:val="22"/>
          <w:szCs w:val="22"/>
        </w:rPr>
      </w:pPr>
      <w:r w:rsidRPr="005E31B2">
        <w:rPr>
          <w:rFonts w:ascii="Baskerville" w:hAnsi="Baskerville" w:cs="Times New Roman"/>
          <w:sz w:val="22"/>
          <w:szCs w:val="22"/>
        </w:rPr>
        <w:t xml:space="preserve">More than two absences in the semester will automatically reduce your participation grade. I will ask these questions to determine a </w:t>
      </w:r>
      <w:r w:rsidRPr="005E31B2">
        <w:rPr>
          <w:rFonts w:ascii="Baskerville" w:hAnsi="Baskerville" w:cs="Times New Roman"/>
          <w:b/>
          <w:sz w:val="22"/>
          <w:szCs w:val="22"/>
          <w:u w:val="single"/>
        </w:rPr>
        <w:t>passing</w:t>
      </w:r>
      <w:r w:rsidRPr="005E31B2">
        <w:rPr>
          <w:rFonts w:ascii="Baskerville" w:hAnsi="Baskerville" w:cs="Times New Roman"/>
          <w:sz w:val="22"/>
          <w:szCs w:val="22"/>
        </w:rPr>
        <w:t xml:space="preserve"> participation grade:</w:t>
      </w:r>
    </w:p>
    <w:p w14:paraId="31C4DBE4" w14:textId="7BF2FDDD" w:rsidR="00AC0B75" w:rsidRPr="005E31B2" w:rsidRDefault="00AC0B75" w:rsidP="00AC0B75">
      <w:pPr>
        <w:pStyle w:val="NoSpacing"/>
        <w:numPr>
          <w:ilvl w:val="0"/>
          <w:numId w:val="14"/>
        </w:numPr>
        <w:rPr>
          <w:rFonts w:ascii="Baskerville" w:hAnsi="Baskerville" w:cs="Times New Roman"/>
          <w:sz w:val="22"/>
          <w:szCs w:val="22"/>
        </w:rPr>
      </w:pPr>
      <w:r w:rsidRPr="005E31B2">
        <w:rPr>
          <w:rFonts w:ascii="Baskerville" w:hAnsi="Baskerville" w:cs="Times New Roman"/>
          <w:sz w:val="22"/>
          <w:szCs w:val="22"/>
        </w:rPr>
        <w:t>Did the student prepare by completing the reading?</w:t>
      </w:r>
    </w:p>
    <w:p w14:paraId="2CE4EEAB" w14:textId="77777777" w:rsidR="00AC0B75" w:rsidRPr="005E31B2" w:rsidRDefault="00AC0B75" w:rsidP="00AC0B75">
      <w:pPr>
        <w:pStyle w:val="NoSpacing"/>
        <w:numPr>
          <w:ilvl w:val="0"/>
          <w:numId w:val="14"/>
        </w:numPr>
        <w:rPr>
          <w:rFonts w:ascii="Baskerville" w:hAnsi="Baskerville" w:cs="Times New Roman"/>
          <w:sz w:val="22"/>
          <w:szCs w:val="22"/>
        </w:rPr>
      </w:pPr>
      <w:r w:rsidRPr="005E31B2">
        <w:rPr>
          <w:rFonts w:ascii="Baskerville" w:hAnsi="Baskerville" w:cs="Times New Roman"/>
          <w:sz w:val="22"/>
          <w:szCs w:val="22"/>
        </w:rPr>
        <w:t>Was the student present (physically and mentally, no cell phones etc.) in class?</w:t>
      </w:r>
    </w:p>
    <w:p w14:paraId="65A4E279" w14:textId="77777777" w:rsidR="00AC0B75" w:rsidRPr="005E31B2" w:rsidRDefault="00AC0B75" w:rsidP="00AC0B75">
      <w:pPr>
        <w:pStyle w:val="NoSpacing"/>
        <w:numPr>
          <w:ilvl w:val="0"/>
          <w:numId w:val="14"/>
        </w:numPr>
        <w:rPr>
          <w:rFonts w:ascii="Baskerville" w:hAnsi="Baskerville" w:cs="Times New Roman"/>
          <w:sz w:val="22"/>
          <w:szCs w:val="22"/>
        </w:rPr>
      </w:pPr>
      <w:r w:rsidRPr="005E31B2">
        <w:rPr>
          <w:rFonts w:ascii="Baskerville" w:hAnsi="Baskerville" w:cs="Times New Roman"/>
          <w:sz w:val="22"/>
          <w:szCs w:val="22"/>
        </w:rPr>
        <w:t>Did the student’s behavior contribute to a constructive class (active listening, not disruptive, respectful of me and other students)?</w:t>
      </w:r>
    </w:p>
    <w:p w14:paraId="01911952" w14:textId="77777777" w:rsidR="00AC0B75" w:rsidRPr="005E31B2" w:rsidRDefault="00AC0B75" w:rsidP="00AC0B75">
      <w:pPr>
        <w:pStyle w:val="NoSpacing"/>
        <w:numPr>
          <w:ilvl w:val="0"/>
          <w:numId w:val="14"/>
        </w:numPr>
        <w:rPr>
          <w:rFonts w:ascii="Baskerville" w:hAnsi="Baskerville" w:cs="Times New Roman"/>
          <w:sz w:val="22"/>
          <w:szCs w:val="22"/>
        </w:rPr>
      </w:pPr>
      <w:r w:rsidRPr="005E31B2">
        <w:rPr>
          <w:rFonts w:ascii="Baskerville" w:hAnsi="Baskerville" w:cs="Times New Roman"/>
          <w:sz w:val="22"/>
          <w:szCs w:val="22"/>
        </w:rPr>
        <w:t>Did the student participate in small group discussions (did they do the reading or rely on others?)</w:t>
      </w:r>
    </w:p>
    <w:p w14:paraId="36851EB4" w14:textId="77777777" w:rsidR="00AC0B75" w:rsidRPr="005E31B2" w:rsidRDefault="00AC0B75" w:rsidP="00AC0B75">
      <w:pPr>
        <w:pStyle w:val="NoSpacing"/>
        <w:numPr>
          <w:ilvl w:val="0"/>
          <w:numId w:val="14"/>
        </w:numPr>
        <w:rPr>
          <w:rFonts w:ascii="Baskerville" w:hAnsi="Baskerville" w:cs="Times New Roman"/>
          <w:sz w:val="22"/>
          <w:szCs w:val="22"/>
        </w:rPr>
      </w:pPr>
      <w:r w:rsidRPr="005E31B2">
        <w:rPr>
          <w:rFonts w:ascii="Baskerville" w:hAnsi="Baskerville" w:cs="Times New Roman"/>
          <w:sz w:val="22"/>
          <w:szCs w:val="22"/>
        </w:rPr>
        <w:t>Did the student participate outside of the class (visit office hours, post links, bring in ideas)?</w:t>
      </w:r>
    </w:p>
    <w:p w14:paraId="2BF7B6E9" w14:textId="77777777" w:rsidR="00AC0B75" w:rsidRPr="005E31B2" w:rsidRDefault="00AC0B75" w:rsidP="00AC0B75">
      <w:pPr>
        <w:pStyle w:val="NoSpacing"/>
        <w:numPr>
          <w:ilvl w:val="0"/>
          <w:numId w:val="14"/>
        </w:numPr>
        <w:rPr>
          <w:rFonts w:ascii="Baskerville" w:hAnsi="Baskerville" w:cs="Times New Roman"/>
          <w:sz w:val="22"/>
          <w:szCs w:val="22"/>
        </w:rPr>
      </w:pPr>
      <w:r w:rsidRPr="005E31B2">
        <w:rPr>
          <w:rFonts w:ascii="Baskerville" w:hAnsi="Baskerville" w:cs="Times New Roman"/>
          <w:sz w:val="22"/>
          <w:szCs w:val="22"/>
        </w:rPr>
        <w:t>Did the student participate in class demonstrating knowledge of course readings and posts?</w:t>
      </w:r>
    </w:p>
    <w:p w14:paraId="5930CD94" w14:textId="77777777" w:rsidR="00AC0B75" w:rsidRPr="005E31B2" w:rsidRDefault="00AC0B75" w:rsidP="00AC0B75">
      <w:pPr>
        <w:pStyle w:val="NoSpacing"/>
        <w:numPr>
          <w:ilvl w:val="0"/>
          <w:numId w:val="14"/>
        </w:numPr>
        <w:rPr>
          <w:rFonts w:ascii="Baskerville" w:hAnsi="Baskerville" w:cs="Times New Roman"/>
          <w:b/>
          <w:bCs/>
          <w:sz w:val="22"/>
          <w:szCs w:val="22"/>
          <w:u w:val="single"/>
        </w:rPr>
      </w:pPr>
      <w:r w:rsidRPr="005E31B2">
        <w:rPr>
          <w:rFonts w:ascii="Baskerville" w:hAnsi="Baskerville" w:cs="Times New Roman"/>
          <w:b/>
          <w:bCs/>
          <w:sz w:val="22"/>
          <w:szCs w:val="22"/>
          <w:u w:val="single"/>
        </w:rPr>
        <w:t xml:space="preserve">Using your cell phone, texting, or checking email/Facebook/twitter, etc.  in class will automatically reduce your participation grade.  </w:t>
      </w:r>
    </w:p>
    <w:p w14:paraId="57665224" w14:textId="77777777" w:rsidR="0089503D" w:rsidRDefault="0089503D" w:rsidP="00D652FE">
      <w:pPr>
        <w:pStyle w:val="NoSpacing"/>
        <w:rPr>
          <w:rFonts w:ascii="Baskerville" w:hAnsi="Baskerville" w:cs="Times New Roman"/>
          <w:b/>
          <w:sz w:val="22"/>
          <w:szCs w:val="22"/>
        </w:rPr>
      </w:pPr>
    </w:p>
    <w:p w14:paraId="6ED99BC1" w14:textId="672701DF" w:rsidR="00971399" w:rsidRPr="00C1464D" w:rsidRDefault="00B2043D" w:rsidP="00971399">
      <w:pPr>
        <w:pStyle w:val="NoSpacing"/>
        <w:jc w:val="both"/>
        <w:rPr>
          <w:rFonts w:ascii="Baskerville" w:hAnsi="Baskerville" w:cs="Times New Roman"/>
          <w:b/>
          <w:bCs/>
          <w:sz w:val="22"/>
          <w:szCs w:val="22"/>
        </w:rPr>
      </w:pPr>
      <w:r w:rsidRPr="005E31B2">
        <w:rPr>
          <w:rFonts w:ascii="Baskerville" w:hAnsi="Baskerville" w:cs="Times New Roman"/>
          <w:b/>
          <w:sz w:val="22"/>
          <w:szCs w:val="22"/>
        </w:rPr>
        <w:t>Participation in the Event</w:t>
      </w:r>
      <w:r w:rsidR="00971399">
        <w:rPr>
          <w:rFonts w:ascii="Baskerville" w:hAnsi="Baskerville" w:cs="Times New Roman"/>
          <w:b/>
          <w:sz w:val="22"/>
          <w:szCs w:val="22"/>
        </w:rPr>
        <w:t xml:space="preserve"> &amp; </w:t>
      </w:r>
      <w:r w:rsidR="00971399">
        <w:rPr>
          <w:rFonts w:ascii="Baskerville" w:hAnsi="Baskerville" w:cs="Times New Roman"/>
          <w:b/>
          <w:bCs/>
          <w:sz w:val="22"/>
          <w:szCs w:val="22"/>
        </w:rPr>
        <w:t xml:space="preserve">Mandatory </w:t>
      </w:r>
      <w:r w:rsidR="00971399" w:rsidRPr="00C1464D">
        <w:rPr>
          <w:rFonts w:ascii="Baskerville" w:hAnsi="Baskerville" w:cs="Times New Roman"/>
          <w:b/>
          <w:bCs/>
          <w:sz w:val="22"/>
          <w:szCs w:val="22"/>
        </w:rPr>
        <w:t>Outside Classwork</w:t>
      </w:r>
    </w:p>
    <w:p w14:paraId="4A5A1DFC" w14:textId="77777777" w:rsidR="005E31B2" w:rsidRDefault="005E31B2" w:rsidP="00D652FE">
      <w:pPr>
        <w:pStyle w:val="NoSpacing"/>
        <w:rPr>
          <w:rFonts w:ascii="Baskerville" w:hAnsi="Baskerville" w:cs="Times New Roman"/>
          <w:b/>
          <w:sz w:val="22"/>
          <w:szCs w:val="22"/>
        </w:rPr>
      </w:pPr>
    </w:p>
    <w:p w14:paraId="35FE89AC" w14:textId="33EF08F8" w:rsidR="00971399" w:rsidRDefault="00971399" w:rsidP="00971399">
      <w:pPr>
        <w:pStyle w:val="NoSpacing"/>
        <w:rPr>
          <w:rFonts w:ascii="Baskerville" w:hAnsi="Baskerville" w:cs="Times New Roman"/>
          <w:sz w:val="22"/>
          <w:szCs w:val="22"/>
        </w:rPr>
      </w:pPr>
      <w:r w:rsidRPr="00C1464D">
        <w:rPr>
          <w:rFonts w:ascii="Baskerville" w:hAnsi="Baskerville" w:cs="Times New Roman"/>
          <w:sz w:val="22"/>
          <w:szCs w:val="22"/>
        </w:rPr>
        <w:t>This class is putting on a real event, and that will require a real commitment. Therefore</w:t>
      </w:r>
      <w:r>
        <w:rPr>
          <w:rFonts w:ascii="Baskerville" w:hAnsi="Baskerville" w:cs="Times New Roman"/>
          <w:sz w:val="22"/>
          <w:szCs w:val="22"/>
        </w:rPr>
        <w:t>,</w:t>
      </w:r>
      <w:r w:rsidRPr="00C1464D">
        <w:rPr>
          <w:rFonts w:ascii="Baskerville" w:hAnsi="Baskerville" w:cs="Times New Roman"/>
          <w:sz w:val="22"/>
          <w:szCs w:val="22"/>
        </w:rPr>
        <w:t xml:space="preserve"> part of your grade will be dependent on your participation of outside events including attendance at the following things:</w:t>
      </w:r>
    </w:p>
    <w:p w14:paraId="7437E94F" w14:textId="1FFE6606" w:rsidR="00971399" w:rsidRDefault="00971399" w:rsidP="00971399">
      <w:pPr>
        <w:pStyle w:val="NoSpacing"/>
        <w:rPr>
          <w:rFonts w:ascii="Baskerville" w:hAnsi="Baskerville" w:cs="Times New Roman"/>
          <w:sz w:val="22"/>
          <w:szCs w:val="22"/>
        </w:rPr>
      </w:pPr>
    </w:p>
    <w:p w14:paraId="0228780C" w14:textId="5F8F4B37" w:rsidR="00971399" w:rsidRDefault="00971399" w:rsidP="00971399">
      <w:pPr>
        <w:pStyle w:val="NoSpacing"/>
        <w:numPr>
          <w:ilvl w:val="0"/>
          <w:numId w:val="20"/>
        </w:numPr>
        <w:rPr>
          <w:rFonts w:ascii="Baskerville" w:hAnsi="Baskerville" w:cs="Times New Roman"/>
          <w:sz w:val="22"/>
          <w:szCs w:val="22"/>
        </w:rPr>
      </w:pPr>
      <w:r>
        <w:rPr>
          <w:rFonts w:ascii="Baskerville" w:hAnsi="Baskerville" w:cs="Times New Roman"/>
          <w:sz w:val="22"/>
          <w:szCs w:val="22"/>
        </w:rPr>
        <w:t>All Students must register and participate in Racial Equity Challenge (readings done on your own time)</w:t>
      </w:r>
    </w:p>
    <w:p w14:paraId="65920DF1" w14:textId="77777777" w:rsidR="00971399" w:rsidRDefault="00971399" w:rsidP="00971399">
      <w:pPr>
        <w:pStyle w:val="NoSpacing"/>
        <w:numPr>
          <w:ilvl w:val="0"/>
          <w:numId w:val="20"/>
        </w:numPr>
        <w:rPr>
          <w:rFonts w:ascii="Baskerville" w:hAnsi="Baskerville" w:cs="Times New Roman"/>
          <w:sz w:val="22"/>
          <w:szCs w:val="22"/>
        </w:rPr>
      </w:pPr>
      <w:r>
        <w:rPr>
          <w:rFonts w:ascii="Baskerville" w:hAnsi="Baskerville" w:cs="Times New Roman"/>
          <w:sz w:val="22"/>
          <w:szCs w:val="22"/>
        </w:rPr>
        <w:t>Training webinar for REC: TBD</w:t>
      </w:r>
    </w:p>
    <w:p w14:paraId="2F2DCF7D" w14:textId="77777777" w:rsidR="00971399" w:rsidRDefault="00971399" w:rsidP="00971399">
      <w:pPr>
        <w:pStyle w:val="NoSpacing"/>
        <w:numPr>
          <w:ilvl w:val="0"/>
          <w:numId w:val="20"/>
        </w:numPr>
        <w:rPr>
          <w:rFonts w:ascii="Baskerville" w:hAnsi="Baskerville" w:cs="Times New Roman"/>
          <w:sz w:val="22"/>
          <w:szCs w:val="22"/>
        </w:rPr>
      </w:pPr>
      <w:r>
        <w:rPr>
          <w:rFonts w:ascii="Baskerville" w:hAnsi="Baskerville" w:cs="Times New Roman"/>
          <w:sz w:val="22"/>
          <w:szCs w:val="22"/>
        </w:rPr>
        <w:t>Training for REC: TBD</w:t>
      </w:r>
    </w:p>
    <w:p w14:paraId="0B7DBF56" w14:textId="4FEA29F8" w:rsidR="00971399" w:rsidRPr="005D698D" w:rsidRDefault="00971399" w:rsidP="00971399">
      <w:pPr>
        <w:pStyle w:val="NoSpacing"/>
        <w:numPr>
          <w:ilvl w:val="0"/>
          <w:numId w:val="20"/>
        </w:numPr>
        <w:rPr>
          <w:rFonts w:ascii="Baskerville" w:hAnsi="Baskerville" w:cs="Times New Roman"/>
          <w:sz w:val="22"/>
          <w:szCs w:val="22"/>
        </w:rPr>
      </w:pPr>
      <w:r w:rsidRPr="00C1464D">
        <w:rPr>
          <w:rFonts w:ascii="Baskerville" w:hAnsi="Baskerville" w:cs="Times New Roman"/>
          <w:sz w:val="22"/>
          <w:szCs w:val="22"/>
        </w:rPr>
        <w:t xml:space="preserve">Voices </w:t>
      </w:r>
      <w:r>
        <w:rPr>
          <w:rFonts w:ascii="Baskerville" w:hAnsi="Baskerville" w:cs="Times New Roman"/>
          <w:sz w:val="22"/>
          <w:szCs w:val="22"/>
        </w:rPr>
        <w:t xml:space="preserve">Zoom </w:t>
      </w:r>
      <w:r w:rsidRPr="00C1464D">
        <w:rPr>
          <w:rFonts w:ascii="Baskerville" w:hAnsi="Baskerville" w:cs="Times New Roman"/>
          <w:sz w:val="22"/>
          <w:szCs w:val="22"/>
        </w:rPr>
        <w:t>Event</w:t>
      </w:r>
      <w:r>
        <w:rPr>
          <w:rFonts w:ascii="Baskerville" w:hAnsi="Baskerville" w:cs="Times New Roman"/>
          <w:sz w:val="22"/>
          <w:szCs w:val="22"/>
        </w:rPr>
        <w:t>: Thursday April 8, Wednesday April 14, Thursday April 22 6:00 – 8:30 p.m.</w:t>
      </w:r>
    </w:p>
    <w:p w14:paraId="00F463E7" w14:textId="77777777" w:rsidR="00971399" w:rsidRPr="00C1464D" w:rsidRDefault="00971399" w:rsidP="00971399">
      <w:pPr>
        <w:pStyle w:val="NoSpacing"/>
        <w:rPr>
          <w:rFonts w:ascii="Baskerville" w:hAnsi="Baskerville" w:cs="Times New Roman"/>
          <w:sz w:val="22"/>
          <w:szCs w:val="22"/>
        </w:rPr>
      </w:pPr>
      <w:r w:rsidRPr="00C1464D">
        <w:rPr>
          <w:rFonts w:ascii="Baskerville" w:hAnsi="Baskerville" w:cs="Times New Roman"/>
          <w:sz w:val="22"/>
          <w:szCs w:val="22"/>
        </w:rPr>
        <w:t xml:space="preserve"> </w:t>
      </w:r>
    </w:p>
    <w:p w14:paraId="46432AD1" w14:textId="0EA08E7D" w:rsidR="00971399" w:rsidRPr="00C1464D" w:rsidRDefault="005D698D" w:rsidP="00971399">
      <w:pPr>
        <w:pStyle w:val="NoSpacing"/>
        <w:rPr>
          <w:rFonts w:ascii="Baskerville" w:hAnsi="Baskerville" w:cs="Times New Roman"/>
          <w:b/>
          <w:bCs/>
          <w:sz w:val="22"/>
          <w:szCs w:val="22"/>
        </w:rPr>
      </w:pPr>
      <w:r>
        <w:rPr>
          <w:rFonts w:ascii="Baskerville" w:hAnsi="Baskerville" w:cs="Times New Roman"/>
          <w:sz w:val="22"/>
          <w:szCs w:val="22"/>
        </w:rPr>
        <w:t>This year’s event is a little different because of Zoom. I expect attendance at all three Zoom events UNLESS you are in a</w:t>
      </w:r>
      <w:r w:rsidR="00971399">
        <w:rPr>
          <w:rFonts w:ascii="Baskerville" w:hAnsi="Baskerville" w:cs="Times New Roman"/>
          <w:sz w:val="22"/>
          <w:szCs w:val="22"/>
        </w:rPr>
        <w:t xml:space="preserve"> university</w:t>
      </w:r>
      <w:r>
        <w:rPr>
          <w:rFonts w:ascii="Baskerville" w:hAnsi="Baskerville" w:cs="Times New Roman"/>
          <w:sz w:val="22"/>
          <w:szCs w:val="22"/>
        </w:rPr>
        <w:t xml:space="preserve"> class. If you work, I ask that you get these nights off. I have adjusted the classroom time to honor your commitment to these dialogue sessions. Please alert me right away if you have a night class on Wednesdays or Thursdays</w:t>
      </w:r>
      <w:r w:rsidR="003F6909">
        <w:rPr>
          <w:rFonts w:ascii="Baskerville" w:hAnsi="Baskerville" w:cs="Times New Roman"/>
          <w:sz w:val="22"/>
          <w:szCs w:val="22"/>
        </w:rPr>
        <w:t xml:space="preserve">, </w:t>
      </w:r>
      <w:r>
        <w:rPr>
          <w:rFonts w:ascii="Baskerville" w:hAnsi="Baskerville" w:cs="Times New Roman"/>
          <w:sz w:val="22"/>
          <w:szCs w:val="22"/>
        </w:rPr>
        <w:t xml:space="preserve">between 6-8:30. </w:t>
      </w:r>
    </w:p>
    <w:p w14:paraId="58120B8C" w14:textId="77777777" w:rsidR="002F766E" w:rsidRDefault="002F766E" w:rsidP="00D652FE">
      <w:pPr>
        <w:pStyle w:val="NoSpacing"/>
        <w:rPr>
          <w:rFonts w:ascii="Baskerville" w:hAnsi="Baskerville" w:cs="Times New Roman"/>
          <w:b/>
          <w:sz w:val="22"/>
          <w:szCs w:val="22"/>
        </w:rPr>
      </w:pPr>
    </w:p>
    <w:p w14:paraId="1191FF37" w14:textId="0E11B323" w:rsidR="00D652FE" w:rsidRDefault="00D652FE" w:rsidP="00D652FE">
      <w:pPr>
        <w:pStyle w:val="NoSpacing"/>
        <w:rPr>
          <w:rFonts w:ascii="Baskerville" w:hAnsi="Baskerville" w:cs="Times New Roman"/>
          <w:b/>
          <w:sz w:val="22"/>
          <w:szCs w:val="22"/>
        </w:rPr>
      </w:pPr>
      <w:r w:rsidRPr="005E31B2">
        <w:rPr>
          <w:rFonts w:ascii="Baskerville" w:hAnsi="Baskerville" w:cs="Times New Roman"/>
          <w:b/>
          <w:sz w:val="22"/>
          <w:szCs w:val="22"/>
        </w:rPr>
        <w:t>Grading:</w:t>
      </w:r>
    </w:p>
    <w:p w14:paraId="6D2E2B42" w14:textId="77777777" w:rsidR="005E31B2" w:rsidRPr="005E31B2" w:rsidRDefault="005E31B2" w:rsidP="00D652FE">
      <w:pPr>
        <w:pStyle w:val="NoSpacing"/>
        <w:rPr>
          <w:rFonts w:ascii="Baskerville" w:hAnsi="Baskerville" w:cs="Times New Roman"/>
          <w:b/>
          <w:sz w:val="22"/>
          <w:szCs w:val="22"/>
        </w:rPr>
      </w:pPr>
    </w:p>
    <w:p w14:paraId="28F89223" w14:textId="26F40B72" w:rsidR="00D652FE" w:rsidRPr="005E31B2" w:rsidRDefault="00D652FE" w:rsidP="00D652FE">
      <w:pPr>
        <w:pStyle w:val="NoSpacing"/>
        <w:rPr>
          <w:rFonts w:ascii="Baskerville" w:hAnsi="Baskerville" w:cs="Times New Roman"/>
          <w:sz w:val="22"/>
          <w:szCs w:val="22"/>
        </w:rPr>
      </w:pPr>
      <w:r w:rsidRPr="005E31B2">
        <w:rPr>
          <w:rFonts w:ascii="Baskerville" w:hAnsi="Baskerville" w:cs="Times New Roman"/>
          <w:sz w:val="22"/>
          <w:szCs w:val="22"/>
        </w:rPr>
        <w:t xml:space="preserve">A  </w:t>
      </w:r>
      <w:r w:rsidRPr="005E31B2">
        <w:rPr>
          <w:rFonts w:ascii="Baskerville" w:hAnsi="Baskerville" w:cs="Times New Roman"/>
          <w:sz w:val="22"/>
          <w:szCs w:val="22"/>
        </w:rPr>
        <w:tab/>
        <w:t xml:space="preserve">100 – 93 %, A- 92 – 90% (Excellent) – indicates exceptional achievement, work </w:t>
      </w:r>
      <w:r w:rsidR="00364337" w:rsidRPr="005E31B2">
        <w:rPr>
          <w:rFonts w:ascii="Baskerville" w:hAnsi="Baskerville" w:cs="Times New Roman"/>
          <w:sz w:val="22"/>
          <w:szCs w:val="22"/>
        </w:rPr>
        <w:tab/>
        <w:t>supers</w:t>
      </w:r>
      <w:r w:rsidRPr="005E31B2">
        <w:rPr>
          <w:rFonts w:ascii="Baskerville" w:hAnsi="Baskerville" w:cs="Times New Roman"/>
          <w:sz w:val="22"/>
          <w:szCs w:val="22"/>
        </w:rPr>
        <w:t xml:space="preserve">edes my expectations and demonstrates individual creativity and innovation. </w:t>
      </w:r>
    </w:p>
    <w:p w14:paraId="630B022F" w14:textId="13704A8B" w:rsidR="00D652FE" w:rsidRPr="005E31B2" w:rsidRDefault="00D652FE" w:rsidP="00D652FE">
      <w:pPr>
        <w:pStyle w:val="NoSpacing"/>
        <w:rPr>
          <w:rFonts w:ascii="Baskerville" w:hAnsi="Baskerville" w:cs="Times New Roman"/>
          <w:sz w:val="22"/>
          <w:szCs w:val="22"/>
        </w:rPr>
      </w:pPr>
      <w:r w:rsidRPr="005E31B2">
        <w:rPr>
          <w:rFonts w:ascii="Baskerville" w:hAnsi="Baskerville" w:cs="Times New Roman"/>
          <w:sz w:val="22"/>
          <w:szCs w:val="22"/>
        </w:rPr>
        <w:t xml:space="preserve">B  </w:t>
      </w:r>
      <w:r w:rsidRPr="005E31B2">
        <w:rPr>
          <w:rFonts w:ascii="Baskerville" w:hAnsi="Baskerville" w:cs="Times New Roman"/>
          <w:sz w:val="22"/>
          <w:szCs w:val="22"/>
        </w:rPr>
        <w:tab/>
        <w:t xml:space="preserve">B+ = 89 – 87%, B = 86 – 83%, B- =82 - 80% (Good) – indicates extensive achievement, </w:t>
      </w:r>
      <w:r w:rsidR="00364337" w:rsidRPr="005E31B2">
        <w:rPr>
          <w:rFonts w:ascii="Baskerville" w:hAnsi="Baskerville" w:cs="Times New Roman"/>
          <w:sz w:val="22"/>
          <w:szCs w:val="22"/>
        </w:rPr>
        <w:tab/>
      </w:r>
      <w:r w:rsidRPr="005E31B2">
        <w:rPr>
          <w:rFonts w:ascii="Baskerville" w:hAnsi="Baskerville" w:cs="Times New Roman"/>
          <w:sz w:val="22"/>
          <w:szCs w:val="22"/>
        </w:rPr>
        <w:t>reflects insight and depth.</w:t>
      </w:r>
    </w:p>
    <w:p w14:paraId="385FAB21" w14:textId="55E88372" w:rsidR="00D652FE" w:rsidRPr="005E31B2" w:rsidRDefault="00D652FE" w:rsidP="00D652FE">
      <w:pPr>
        <w:pStyle w:val="NoSpacing"/>
        <w:rPr>
          <w:rFonts w:ascii="Baskerville" w:hAnsi="Baskerville" w:cs="Times New Roman"/>
          <w:sz w:val="22"/>
          <w:szCs w:val="22"/>
        </w:rPr>
      </w:pPr>
      <w:r w:rsidRPr="005E31B2">
        <w:rPr>
          <w:rFonts w:ascii="Baskerville" w:hAnsi="Baskerville" w:cs="Times New Roman"/>
          <w:sz w:val="22"/>
          <w:szCs w:val="22"/>
        </w:rPr>
        <w:t>C</w:t>
      </w:r>
      <w:r w:rsidRPr="005E31B2">
        <w:rPr>
          <w:rFonts w:ascii="Baskerville" w:hAnsi="Baskerville" w:cs="Times New Roman"/>
          <w:sz w:val="22"/>
          <w:szCs w:val="22"/>
        </w:rPr>
        <w:tab/>
        <w:t xml:space="preserve">C+ = 79 – 77%, C = 76 – 73%, C- = 72 – 70% (Satisfactory) – indicates adequate but </w:t>
      </w:r>
      <w:r w:rsidR="00364337" w:rsidRPr="005E31B2">
        <w:rPr>
          <w:rFonts w:ascii="Baskerville" w:hAnsi="Baskerville" w:cs="Times New Roman"/>
          <w:sz w:val="22"/>
          <w:szCs w:val="22"/>
        </w:rPr>
        <w:tab/>
      </w:r>
      <w:r w:rsidRPr="005E31B2">
        <w:rPr>
          <w:rFonts w:ascii="Baskerville" w:hAnsi="Baskerville" w:cs="Times New Roman"/>
          <w:sz w:val="22"/>
          <w:szCs w:val="22"/>
        </w:rPr>
        <w:t>unexceptional achievement, requirements were met.</w:t>
      </w:r>
    </w:p>
    <w:p w14:paraId="4934D399" w14:textId="7B67C8C9" w:rsidR="00D652FE" w:rsidRPr="005E31B2" w:rsidRDefault="00D652FE" w:rsidP="0089503D">
      <w:pPr>
        <w:pStyle w:val="NoSpacing"/>
        <w:ind w:left="720" w:hanging="720"/>
        <w:rPr>
          <w:rFonts w:ascii="Baskerville" w:hAnsi="Baskerville" w:cs="Times New Roman"/>
          <w:sz w:val="22"/>
          <w:szCs w:val="22"/>
        </w:rPr>
      </w:pPr>
      <w:r w:rsidRPr="005E31B2">
        <w:rPr>
          <w:rFonts w:ascii="Baskerville" w:hAnsi="Baskerville" w:cs="Times New Roman"/>
          <w:sz w:val="22"/>
          <w:szCs w:val="22"/>
        </w:rPr>
        <w:t>D</w:t>
      </w:r>
      <w:r w:rsidRPr="005E31B2">
        <w:rPr>
          <w:rFonts w:ascii="Baskerville" w:hAnsi="Baskerville" w:cs="Times New Roman"/>
          <w:sz w:val="22"/>
          <w:szCs w:val="22"/>
        </w:rPr>
        <w:tab/>
        <w:t xml:space="preserve">D+ = 69 – 67%, D = 66 – 63%, D- = 62 – 60% (Poor) – indicates minimal achievements, </w:t>
      </w:r>
      <w:r w:rsidR="00364337" w:rsidRPr="005E31B2">
        <w:rPr>
          <w:rFonts w:ascii="Baskerville" w:hAnsi="Baskerville" w:cs="Times New Roman"/>
          <w:sz w:val="22"/>
          <w:szCs w:val="22"/>
        </w:rPr>
        <w:tab/>
      </w:r>
      <w:r w:rsidRPr="005E31B2">
        <w:rPr>
          <w:rFonts w:ascii="Baskerville" w:hAnsi="Baskerville" w:cs="Times New Roman"/>
          <w:sz w:val="22"/>
          <w:szCs w:val="22"/>
        </w:rPr>
        <w:t>does not meet minimal requirements.</w:t>
      </w:r>
    </w:p>
    <w:p w14:paraId="58250AA1" w14:textId="40E563F9" w:rsidR="00D652FE" w:rsidRPr="005E31B2" w:rsidRDefault="00D652FE" w:rsidP="00971399">
      <w:pPr>
        <w:pStyle w:val="NoSpacing"/>
        <w:rPr>
          <w:rFonts w:ascii="Baskerville" w:hAnsi="Baskerville" w:cs="Times New Roman"/>
          <w:sz w:val="22"/>
          <w:szCs w:val="22"/>
        </w:rPr>
      </w:pPr>
      <w:r w:rsidRPr="005E31B2">
        <w:rPr>
          <w:rFonts w:ascii="Baskerville" w:hAnsi="Baskerville" w:cs="Times New Roman"/>
          <w:sz w:val="22"/>
          <w:szCs w:val="22"/>
        </w:rPr>
        <w:t>F</w:t>
      </w:r>
      <w:r w:rsidRPr="005E31B2">
        <w:rPr>
          <w:rFonts w:ascii="Baskerville" w:hAnsi="Baskerville" w:cs="Times New Roman"/>
          <w:sz w:val="22"/>
          <w:szCs w:val="22"/>
        </w:rPr>
        <w:tab/>
        <w:t>=59% and below (Fail) – indicates inadequate achievement.</w:t>
      </w:r>
    </w:p>
    <w:p w14:paraId="2015AAB7" w14:textId="77777777" w:rsidR="00D652FE" w:rsidRPr="005E31B2" w:rsidRDefault="00D652FE" w:rsidP="00D652FE">
      <w:pPr>
        <w:pStyle w:val="NoSpacing"/>
        <w:rPr>
          <w:rFonts w:ascii="Baskerville" w:hAnsi="Baskerville" w:cs="Times New Roman"/>
          <w:sz w:val="22"/>
          <w:szCs w:val="22"/>
        </w:rPr>
      </w:pPr>
    </w:p>
    <w:p w14:paraId="71737F7E" w14:textId="77777777" w:rsidR="003F6909" w:rsidRDefault="003F6909" w:rsidP="00971399">
      <w:pPr>
        <w:pStyle w:val="NoSpacing"/>
        <w:jc w:val="center"/>
        <w:rPr>
          <w:rFonts w:ascii="Baskerville" w:hAnsi="Baskerville" w:cs="Times New Roman"/>
          <w:b/>
          <w:sz w:val="22"/>
          <w:szCs w:val="22"/>
        </w:rPr>
      </w:pPr>
    </w:p>
    <w:p w14:paraId="7A42FB5B" w14:textId="69049FCE" w:rsidR="00D652FE" w:rsidRPr="005E31B2" w:rsidRDefault="00D652FE" w:rsidP="00971399">
      <w:pPr>
        <w:pStyle w:val="NoSpacing"/>
        <w:jc w:val="center"/>
        <w:rPr>
          <w:rFonts w:ascii="Baskerville" w:hAnsi="Baskerville" w:cs="Times New Roman"/>
          <w:b/>
          <w:sz w:val="22"/>
          <w:szCs w:val="22"/>
        </w:rPr>
      </w:pPr>
      <w:r w:rsidRPr="005E31B2">
        <w:rPr>
          <w:rFonts w:ascii="Baskerville" w:hAnsi="Baskerville" w:cs="Times New Roman"/>
          <w:b/>
          <w:sz w:val="22"/>
          <w:szCs w:val="22"/>
        </w:rPr>
        <w:lastRenderedPageBreak/>
        <w:t>Course Policies and Expectations</w:t>
      </w:r>
    </w:p>
    <w:p w14:paraId="76B1B9D5" w14:textId="77777777" w:rsidR="00D652FE" w:rsidRPr="005E31B2" w:rsidRDefault="00D652FE" w:rsidP="00D652FE">
      <w:pPr>
        <w:pStyle w:val="NoSpacing"/>
        <w:rPr>
          <w:rFonts w:ascii="Baskerville" w:hAnsi="Baskerville" w:cs="Times New Roman"/>
          <w:sz w:val="22"/>
          <w:szCs w:val="22"/>
        </w:rPr>
      </w:pPr>
    </w:p>
    <w:p w14:paraId="1B331040" w14:textId="30ABA2B7" w:rsidR="00D652FE" w:rsidRPr="005E31B2" w:rsidRDefault="00D652FE" w:rsidP="00D652FE">
      <w:pPr>
        <w:pStyle w:val="NoSpacing"/>
        <w:rPr>
          <w:rFonts w:ascii="Baskerville" w:hAnsi="Baskerville" w:cs="Times New Roman"/>
          <w:b/>
          <w:sz w:val="22"/>
          <w:szCs w:val="22"/>
        </w:rPr>
      </w:pPr>
      <w:r w:rsidRPr="005E31B2">
        <w:rPr>
          <w:rFonts w:ascii="Baskerville" w:hAnsi="Baskerville" w:cs="Times New Roman"/>
          <w:b/>
          <w:sz w:val="22"/>
          <w:szCs w:val="22"/>
        </w:rPr>
        <w:t>The Role of the Instructor</w:t>
      </w:r>
    </w:p>
    <w:p w14:paraId="11032212" w14:textId="77777777" w:rsidR="00D652FE" w:rsidRPr="005E31B2" w:rsidRDefault="00D652FE" w:rsidP="00D652FE">
      <w:pPr>
        <w:pStyle w:val="NoSpacing"/>
        <w:rPr>
          <w:rFonts w:ascii="Baskerville" w:hAnsi="Baskerville" w:cs="Times New Roman"/>
          <w:sz w:val="22"/>
          <w:szCs w:val="22"/>
        </w:rPr>
      </w:pPr>
      <w:r w:rsidRPr="005E31B2">
        <w:rPr>
          <w:rFonts w:ascii="Baskerville" w:hAnsi="Baskerville" w:cs="Times New Roman"/>
          <w:sz w:val="22"/>
          <w:szCs w:val="22"/>
        </w:rPr>
        <w:t>I strive to provide timely, knowledgeable and equitable feedback about your work, be available for consultation, challenge you, provide support as you work to meet challenges, and offer suggestions for improvement. Most importantly I hope to inspire you to think critically.</w:t>
      </w:r>
    </w:p>
    <w:p w14:paraId="403ED692" w14:textId="77777777" w:rsidR="00D652FE" w:rsidRPr="005E31B2" w:rsidRDefault="00D652FE" w:rsidP="00D652FE">
      <w:pPr>
        <w:pStyle w:val="NoSpacing"/>
        <w:rPr>
          <w:rFonts w:ascii="Baskerville" w:hAnsi="Baskerville" w:cs="Times New Roman"/>
          <w:sz w:val="22"/>
          <w:szCs w:val="22"/>
        </w:rPr>
      </w:pPr>
    </w:p>
    <w:p w14:paraId="45BA6433" w14:textId="77777777" w:rsidR="00D652FE" w:rsidRPr="005E31B2" w:rsidRDefault="00D652FE" w:rsidP="00D652FE">
      <w:pPr>
        <w:pStyle w:val="NoSpacing"/>
        <w:rPr>
          <w:rFonts w:ascii="Baskerville" w:hAnsi="Baskerville" w:cs="Times New Roman"/>
          <w:sz w:val="22"/>
          <w:szCs w:val="22"/>
        </w:rPr>
      </w:pPr>
      <w:r w:rsidRPr="005E31B2">
        <w:rPr>
          <w:rFonts w:ascii="Baskerville" w:hAnsi="Baskerville" w:cs="Times New Roman"/>
          <w:sz w:val="22"/>
          <w:szCs w:val="22"/>
        </w:rPr>
        <w:t>I teach collaboratively. This means, I may ask for your input regarding the course and I may even make changes based on your feedback in the second half of the course. I will balance the in-class time with lecture, group work, and activities. You will succeed in this course if you are prepared to participate. You will not succeed if you expect to passively listen to lectures as this is not my teaching style nor does it fit the content or principles of what I teach.</w:t>
      </w:r>
    </w:p>
    <w:p w14:paraId="63C58716" w14:textId="3B721683" w:rsidR="00D652FE" w:rsidRPr="005E31B2" w:rsidRDefault="00D652FE" w:rsidP="005E31B2">
      <w:pPr>
        <w:pStyle w:val="NoSpacing"/>
        <w:rPr>
          <w:rFonts w:ascii="Baskerville" w:hAnsi="Baskerville" w:cs="Times New Roman"/>
          <w:sz w:val="22"/>
          <w:szCs w:val="22"/>
        </w:rPr>
      </w:pPr>
    </w:p>
    <w:p w14:paraId="2BDC543D" w14:textId="438E215E" w:rsidR="00D652FE" w:rsidRPr="005E31B2" w:rsidRDefault="00D652FE" w:rsidP="00D652FE">
      <w:pPr>
        <w:pStyle w:val="NoSpacing"/>
        <w:rPr>
          <w:rFonts w:ascii="Baskerville" w:hAnsi="Baskerville" w:cs="Times New Roman"/>
          <w:b/>
          <w:sz w:val="22"/>
          <w:szCs w:val="22"/>
        </w:rPr>
      </w:pPr>
      <w:r w:rsidRPr="005E31B2">
        <w:rPr>
          <w:rFonts w:ascii="Baskerville" w:hAnsi="Baskerville" w:cs="Times New Roman"/>
          <w:b/>
          <w:sz w:val="22"/>
          <w:szCs w:val="22"/>
        </w:rPr>
        <w:t>Attendance</w:t>
      </w:r>
    </w:p>
    <w:p w14:paraId="3E985FE8" w14:textId="366DB8DE" w:rsidR="00D652FE" w:rsidRPr="005E31B2" w:rsidRDefault="00D652FE" w:rsidP="00D652FE">
      <w:pPr>
        <w:pStyle w:val="NoSpacing"/>
        <w:rPr>
          <w:rFonts w:ascii="Baskerville" w:hAnsi="Baskerville" w:cs="Times New Roman"/>
          <w:bCs/>
          <w:sz w:val="22"/>
          <w:szCs w:val="22"/>
        </w:rPr>
      </w:pPr>
      <w:r w:rsidRPr="005E31B2">
        <w:rPr>
          <w:rFonts w:ascii="Baskerville" w:hAnsi="Baskerville" w:cs="Times New Roman"/>
          <w:sz w:val="22"/>
          <w:szCs w:val="22"/>
        </w:rPr>
        <w:t xml:space="preserve">Notify me by email or phone if you will be missing the class. Make arrangements to turn in work early. Extensions will not be granted </w:t>
      </w:r>
      <w:r w:rsidRPr="005E31B2">
        <w:rPr>
          <w:rFonts w:ascii="Baskerville" w:hAnsi="Baskerville" w:cs="Times New Roman"/>
          <w:i/>
          <w:sz w:val="22"/>
          <w:szCs w:val="22"/>
        </w:rPr>
        <w:t>AFTER</w:t>
      </w:r>
      <w:r w:rsidRPr="005E31B2">
        <w:rPr>
          <w:rFonts w:ascii="Baskerville" w:hAnsi="Baskerville" w:cs="Times New Roman"/>
          <w:sz w:val="22"/>
          <w:szCs w:val="22"/>
        </w:rPr>
        <w:t xml:space="preserve"> the assignment is due. I expect you to treat college as you would a job… my greatest expectation of you is that </w:t>
      </w:r>
      <w:r w:rsidRPr="005E31B2">
        <w:rPr>
          <w:rFonts w:ascii="Baskerville" w:hAnsi="Baskerville" w:cs="Times New Roman"/>
          <w:sz w:val="22"/>
          <w:szCs w:val="22"/>
          <w:u w:val="single"/>
        </w:rPr>
        <w:t>you accept responsibility for the decisions you make</w:t>
      </w:r>
      <w:r w:rsidRPr="005E31B2">
        <w:rPr>
          <w:rFonts w:ascii="Baskerville" w:hAnsi="Baskerville" w:cs="Times New Roman"/>
          <w:sz w:val="22"/>
          <w:szCs w:val="22"/>
        </w:rPr>
        <w:t xml:space="preserve">. That means, if you miss class, you will find ways to make up and learn the lesson that do not require that I teach the lesson twice. (I suggest finding a buddy and exchanging emails.) If you choose not to make this class a priority, than accept </w:t>
      </w:r>
      <w:r w:rsidR="007D3245">
        <w:rPr>
          <w:rFonts w:ascii="Baskerville" w:hAnsi="Baskerville" w:cs="Times New Roman"/>
          <w:sz w:val="22"/>
          <w:szCs w:val="22"/>
        </w:rPr>
        <w:t xml:space="preserve">the </w:t>
      </w:r>
      <w:r w:rsidRPr="005E31B2">
        <w:rPr>
          <w:rFonts w:ascii="Baskerville" w:hAnsi="Baskerville" w:cs="Times New Roman"/>
          <w:sz w:val="22"/>
          <w:szCs w:val="22"/>
        </w:rPr>
        <w:t xml:space="preserve">consequences of doing so. Please do not ask if you “missed anything important.” Yes of course you did. I will randomly take attendance. </w:t>
      </w:r>
      <w:r w:rsidR="0015046D" w:rsidRPr="005E31B2">
        <w:rPr>
          <w:rFonts w:ascii="Baskerville" w:hAnsi="Baskerville" w:cs="Times New Roman"/>
          <w:bCs/>
          <w:sz w:val="22"/>
          <w:szCs w:val="22"/>
        </w:rPr>
        <w:t xml:space="preserve">In this course your absence will greatly affect the project so please consider that responsibility as a commitment to the course. </w:t>
      </w:r>
    </w:p>
    <w:p w14:paraId="76A42683" w14:textId="77777777" w:rsidR="00D652FE" w:rsidRPr="005E31B2" w:rsidRDefault="00D652FE" w:rsidP="00D652FE">
      <w:pPr>
        <w:pStyle w:val="NoSpacing"/>
        <w:rPr>
          <w:rFonts w:ascii="Baskerville" w:hAnsi="Baskerville" w:cs="Times New Roman"/>
          <w:sz w:val="22"/>
          <w:szCs w:val="22"/>
        </w:rPr>
      </w:pPr>
    </w:p>
    <w:p w14:paraId="7E15397D" w14:textId="3EA2F9A7" w:rsidR="00D652FE" w:rsidRPr="005E31B2" w:rsidRDefault="00D652FE" w:rsidP="00D652FE">
      <w:pPr>
        <w:pStyle w:val="NoSpacing"/>
        <w:rPr>
          <w:rFonts w:ascii="Baskerville" w:hAnsi="Baskerville" w:cs="Times New Roman"/>
          <w:b/>
          <w:sz w:val="22"/>
          <w:szCs w:val="22"/>
        </w:rPr>
      </w:pPr>
      <w:r w:rsidRPr="005E31B2">
        <w:rPr>
          <w:rFonts w:ascii="Baskerville" w:hAnsi="Baskerville" w:cs="Times New Roman"/>
          <w:b/>
          <w:sz w:val="22"/>
          <w:szCs w:val="22"/>
        </w:rPr>
        <w:t>Reading</w:t>
      </w:r>
    </w:p>
    <w:p w14:paraId="0F4B678D" w14:textId="40871BAA" w:rsidR="00D652FE" w:rsidRPr="005E31B2" w:rsidRDefault="00D652FE" w:rsidP="00D652FE">
      <w:pPr>
        <w:pStyle w:val="NoSpacing"/>
        <w:rPr>
          <w:rFonts w:ascii="Baskerville" w:hAnsi="Baskerville" w:cs="Times New Roman"/>
          <w:sz w:val="22"/>
          <w:szCs w:val="22"/>
        </w:rPr>
      </w:pPr>
      <w:r w:rsidRPr="005E31B2">
        <w:rPr>
          <w:rFonts w:ascii="Baskerville" w:hAnsi="Baskerville" w:cs="Times New Roman"/>
          <w:sz w:val="22"/>
          <w:szCs w:val="22"/>
        </w:rPr>
        <w:t xml:space="preserve">I consider all reading to be integral to learning; it is as important as lectures and </w:t>
      </w:r>
      <w:r w:rsidRPr="003C601E">
        <w:rPr>
          <w:rFonts w:ascii="Baskerville" w:hAnsi="Baskerville" w:cs="Times New Roman"/>
          <w:b/>
          <w:bCs/>
          <w:sz w:val="22"/>
          <w:szCs w:val="22"/>
        </w:rPr>
        <w:t>may often not be covered in my lectures but you will be accountable to the information assigned</w:t>
      </w:r>
      <w:r w:rsidRPr="005E31B2">
        <w:rPr>
          <w:rFonts w:ascii="Baskerville" w:hAnsi="Baskerville" w:cs="Times New Roman"/>
          <w:sz w:val="22"/>
          <w:szCs w:val="22"/>
        </w:rPr>
        <w:t xml:space="preserve">. Part of my job is to introduce other learning materials to you—our texts are a second teacher in this course. Research has shown that students gain critical thinking skills when </w:t>
      </w:r>
      <w:r w:rsidRPr="005E31B2">
        <w:rPr>
          <w:rFonts w:ascii="Baskerville" w:hAnsi="Baskerville" w:cs="Times New Roman"/>
          <w:bCs/>
          <w:sz w:val="22"/>
          <w:szCs w:val="22"/>
        </w:rPr>
        <w:t xml:space="preserve">they read at least 40 pages a week </w:t>
      </w:r>
      <w:r w:rsidRPr="005E31B2">
        <w:rPr>
          <w:rFonts w:ascii="Baskerville" w:hAnsi="Baskerville" w:cs="Times New Roman"/>
          <w:sz w:val="22"/>
          <w:szCs w:val="22"/>
        </w:rPr>
        <w:t>in a course. Thus</w:t>
      </w:r>
      <w:r w:rsidR="003F6909">
        <w:rPr>
          <w:rFonts w:ascii="Baskerville" w:hAnsi="Baskerville" w:cs="Times New Roman"/>
          <w:sz w:val="22"/>
          <w:szCs w:val="22"/>
        </w:rPr>
        <w:t>,</w:t>
      </w:r>
      <w:r w:rsidRPr="005E31B2">
        <w:rPr>
          <w:rFonts w:ascii="Baskerville" w:hAnsi="Baskerville" w:cs="Times New Roman"/>
          <w:sz w:val="22"/>
          <w:szCs w:val="22"/>
        </w:rPr>
        <w:t xml:space="preserve"> your job is to read all text materials assigned for each class session </w:t>
      </w:r>
      <w:r w:rsidRPr="005E31B2">
        <w:rPr>
          <w:rFonts w:ascii="Baskerville" w:hAnsi="Baskerville" w:cs="Times New Roman"/>
          <w:sz w:val="22"/>
          <w:szCs w:val="22"/>
          <w:u w:val="single"/>
        </w:rPr>
        <w:t>prior</w:t>
      </w:r>
      <w:r w:rsidRPr="005E31B2">
        <w:rPr>
          <w:rFonts w:ascii="Baskerville" w:hAnsi="Baskerville" w:cs="Times New Roman"/>
          <w:sz w:val="22"/>
          <w:szCs w:val="22"/>
        </w:rPr>
        <w:t xml:space="preserve"> </w:t>
      </w:r>
      <w:r w:rsidRPr="005E31B2">
        <w:rPr>
          <w:rFonts w:ascii="Baskerville" w:hAnsi="Baskerville" w:cs="Times New Roman"/>
          <w:sz w:val="22"/>
          <w:szCs w:val="22"/>
          <w:u w:val="single"/>
        </w:rPr>
        <w:t>t</w:t>
      </w:r>
      <w:r w:rsidRPr="005E31B2">
        <w:rPr>
          <w:rFonts w:ascii="Baskerville" w:hAnsi="Baskerville" w:cs="Times New Roman"/>
          <w:sz w:val="22"/>
          <w:szCs w:val="22"/>
        </w:rPr>
        <w:t xml:space="preserve">o attending class. Classroom sessions will engage but not parrot the readings. Failure to read will result in a lower </w:t>
      </w:r>
      <w:r w:rsidR="0015046D" w:rsidRPr="005E31B2">
        <w:rPr>
          <w:rFonts w:ascii="Baskerville" w:hAnsi="Baskerville" w:cs="Times New Roman"/>
          <w:sz w:val="22"/>
          <w:szCs w:val="22"/>
        </w:rPr>
        <w:t>reading/</w:t>
      </w:r>
      <w:r w:rsidRPr="005E31B2">
        <w:rPr>
          <w:rFonts w:ascii="Baskerville" w:hAnsi="Baskerville" w:cs="Times New Roman"/>
          <w:sz w:val="22"/>
          <w:szCs w:val="22"/>
        </w:rPr>
        <w:t xml:space="preserve">participation grade. This is your education so please raise questions about the readings in class. </w:t>
      </w:r>
    </w:p>
    <w:p w14:paraId="416A34B2" w14:textId="77777777" w:rsidR="0015046D" w:rsidRPr="005E31B2" w:rsidRDefault="0015046D" w:rsidP="00D652FE">
      <w:pPr>
        <w:pStyle w:val="NoSpacing"/>
        <w:rPr>
          <w:rFonts w:ascii="Baskerville" w:hAnsi="Baskerville" w:cs="Times New Roman"/>
          <w:sz w:val="22"/>
          <w:szCs w:val="22"/>
        </w:rPr>
      </w:pPr>
    </w:p>
    <w:p w14:paraId="0114941E" w14:textId="66AA0D27" w:rsidR="00D652FE" w:rsidRPr="005E31B2" w:rsidRDefault="00D652FE" w:rsidP="00D652FE">
      <w:pPr>
        <w:pStyle w:val="NoSpacing"/>
        <w:rPr>
          <w:rFonts w:ascii="Baskerville" w:hAnsi="Baskerville" w:cs="Times New Roman"/>
          <w:sz w:val="22"/>
          <w:szCs w:val="22"/>
        </w:rPr>
      </w:pPr>
      <w:r w:rsidRPr="005E31B2">
        <w:rPr>
          <w:rFonts w:ascii="Baskerville" w:hAnsi="Baskerville" w:cs="Times New Roman"/>
          <w:sz w:val="22"/>
          <w:szCs w:val="22"/>
        </w:rPr>
        <w:t xml:space="preserve">Read all text materials assigned for each class session prior to attending class. Because this is an advanced-level, writing intensive course, I have high expectations that you will complete the readings. </w:t>
      </w:r>
      <w:r w:rsidR="00125D6A" w:rsidRPr="005E31B2">
        <w:rPr>
          <w:rFonts w:ascii="Baskerville" w:hAnsi="Baskerville" w:cs="Times New Roman"/>
          <w:sz w:val="22"/>
          <w:szCs w:val="22"/>
        </w:rPr>
        <w:t>I do not e</w:t>
      </w:r>
      <w:r w:rsidRPr="005E31B2">
        <w:rPr>
          <w:rFonts w:ascii="Baskerville" w:hAnsi="Baskerville" w:cs="Times New Roman"/>
          <w:sz w:val="22"/>
          <w:szCs w:val="22"/>
        </w:rPr>
        <w:t xml:space="preserve">xpect </w:t>
      </w:r>
      <w:r w:rsidR="00692952">
        <w:rPr>
          <w:rFonts w:ascii="Baskerville" w:hAnsi="Baskerville" w:cs="Times New Roman"/>
          <w:sz w:val="22"/>
          <w:szCs w:val="22"/>
        </w:rPr>
        <w:t xml:space="preserve">you </w:t>
      </w:r>
      <w:r w:rsidRPr="005E31B2">
        <w:rPr>
          <w:rFonts w:ascii="Baskerville" w:hAnsi="Baskerville" w:cs="Times New Roman"/>
          <w:sz w:val="22"/>
          <w:szCs w:val="22"/>
        </w:rPr>
        <w:t>to read beyond the course reading list</w:t>
      </w:r>
      <w:r w:rsidR="00125D6A" w:rsidRPr="005E31B2">
        <w:rPr>
          <w:rFonts w:ascii="Baskerville" w:hAnsi="Baskerville" w:cs="Times New Roman"/>
          <w:sz w:val="22"/>
          <w:szCs w:val="22"/>
        </w:rPr>
        <w:t xml:space="preserve"> given its breadth</w:t>
      </w:r>
      <w:r w:rsidRPr="005E31B2">
        <w:rPr>
          <w:rFonts w:ascii="Baskerville" w:hAnsi="Baskerville" w:cs="Times New Roman"/>
          <w:sz w:val="22"/>
          <w:szCs w:val="22"/>
        </w:rPr>
        <w:t xml:space="preserve">. Your participation grade will be influenced by your ability to demonstrate to me you are doing the readings. </w:t>
      </w:r>
    </w:p>
    <w:p w14:paraId="68BED62B" w14:textId="77777777" w:rsidR="0015046D" w:rsidRPr="005E31B2" w:rsidRDefault="0015046D" w:rsidP="00D652FE">
      <w:pPr>
        <w:pStyle w:val="NoSpacing"/>
        <w:rPr>
          <w:rFonts w:ascii="Baskerville" w:hAnsi="Baskerville" w:cs="Times New Roman"/>
          <w:sz w:val="22"/>
          <w:szCs w:val="22"/>
        </w:rPr>
      </w:pPr>
    </w:p>
    <w:p w14:paraId="0D8301EB" w14:textId="77777777" w:rsidR="00D652FE" w:rsidRPr="005E31B2" w:rsidRDefault="00D652FE" w:rsidP="00D652FE">
      <w:pPr>
        <w:pStyle w:val="NoSpacing"/>
        <w:rPr>
          <w:rFonts w:ascii="Baskerville" w:hAnsi="Baskerville" w:cs="Times New Roman"/>
          <w:sz w:val="22"/>
          <w:szCs w:val="22"/>
          <w:u w:val="single"/>
        </w:rPr>
      </w:pPr>
      <w:r w:rsidRPr="005E31B2">
        <w:rPr>
          <w:rFonts w:ascii="Baskerville" w:hAnsi="Baskerville" w:cs="Times New Roman"/>
          <w:sz w:val="22"/>
          <w:szCs w:val="22"/>
          <w:u w:val="single"/>
        </w:rPr>
        <w:t xml:space="preserve">If I suspect students are not reading regularly for this course, I reserve the right to add a final exam to test students on the course concepts that were not reasonably discussed and examined during the interactive course lectures. </w:t>
      </w:r>
    </w:p>
    <w:p w14:paraId="75ED3EA1" w14:textId="77777777" w:rsidR="00D652FE" w:rsidRPr="005E31B2" w:rsidRDefault="00D652FE" w:rsidP="00D652FE">
      <w:pPr>
        <w:pStyle w:val="NoSpacing"/>
        <w:rPr>
          <w:rFonts w:ascii="Baskerville" w:hAnsi="Baskerville" w:cs="Times New Roman"/>
          <w:sz w:val="22"/>
          <w:szCs w:val="22"/>
          <w:u w:val="single"/>
        </w:rPr>
      </w:pPr>
    </w:p>
    <w:p w14:paraId="29889CEA" w14:textId="0D5041BB" w:rsidR="00D652FE" w:rsidRPr="005E31B2" w:rsidRDefault="00D652FE" w:rsidP="00D652FE">
      <w:pPr>
        <w:pStyle w:val="NoSpacing"/>
        <w:rPr>
          <w:rFonts w:ascii="Baskerville" w:hAnsi="Baskerville" w:cs="Times New Roman"/>
          <w:b/>
          <w:sz w:val="22"/>
          <w:szCs w:val="22"/>
        </w:rPr>
      </w:pPr>
      <w:r w:rsidRPr="005E31B2">
        <w:rPr>
          <w:rFonts w:ascii="Baskerville" w:hAnsi="Baskerville" w:cs="Times New Roman"/>
          <w:b/>
          <w:sz w:val="22"/>
          <w:szCs w:val="22"/>
        </w:rPr>
        <w:t xml:space="preserve">Writing </w:t>
      </w:r>
    </w:p>
    <w:p w14:paraId="78F886F5" w14:textId="3F18B270" w:rsidR="00D652FE" w:rsidRDefault="00D652FE" w:rsidP="00D652FE">
      <w:pPr>
        <w:pStyle w:val="NoSpacing"/>
        <w:rPr>
          <w:rFonts w:ascii="Baskerville" w:hAnsi="Baskerville" w:cs="Times New Roman"/>
          <w:sz w:val="22"/>
          <w:szCs w:val="22"/>
        </w:rPr>
      </w:pPr>
      <w:r w:rsidRPr="005E31B2">
        <w:rPr>
          <w:rFonts w:ascii="Baskerville" w:hAnsi="Baskerville" w:cs="Times New Roman"/>
          <w:sz w:val="22"/>
          <w:szCs w:val="22"/>
        </w:rPr>
        <w:t xml:space="preserve">Writing is not just an assessment of what you know, it is a learning/teaching tool for knowing. Research has shown that </w:t>
      </w:r>
      <w:r w:rsidRPr="005E31B2">
        <w:rPr>
          <w:rFonts w:ascii="Baskerville" w:hAnsi="Baskerville" w:cs="Times New Roman"/>
          <w:bCs/>
          <w:sz w:val="22"/>
          <w:szCs w:val="22"/>
        </w:rPr>
        <w:t>students must write a minimum of 25 pages per course in order to gain critical thinking skills</w:t>
      </w:r>
      <w:r w:rsidRPr="005E31B2">
        <w:rPr>
          <w:rFonts w:ascii="Baskerville" w:hAnsi="Baskerville" w:cs="Times New Roman"/>
          <w:sz w:val="22"/>
          <w:szCs w:val="22"/>
        </w:rPr>
        <w:t>. Any paper assigned must use APA writing style and should never be a first draft. Thinking takes place during writing so I don</w:t>
      </w:r>
      <w:r w:rsidRPr="005E31B2">
        <w:rPr>
          <w:rFonts w:ascii="Baskerville" w:hAnsi="Baskerville" w:cs="Times New Roman"/>
          <w:sz w:val="22"/>
          <w:szCs w:val="22"/>
          <w:lang w:val="fr-FR"/>
        </w:rPr>
        <w:t>’</w:t>
      </w:r>
      <w:r w:rsidRPr="005E31B2">
        <w:rPr>
          <w:rFonts w:ascii="Baskerville" w:hAnsi="Baskerville" w:cs="Times New Roman"/>
          <w:sz w:val="22"/>
          <w:szCs w:val="22"/>
        </w:rPr>
        <w:t xml:space="preserve">t want your rough draft thinking; I want your refined thinking. Start early. Jot ideas down. And visit me in office hours to improve your writing. The Writing Center, can help with this process. Assignments should be free of grammar, punctuation, and spelling errors to achieve a passing grade of “C.” “A” &amp; “B” level assignments will, in addition, excel in content and organization. “A” work will demonstrate superb and creative analysis as well as the mechanical requirements of writing a good paper.  </w:t>
      </w:r>
      <w:r w:rsidRPr="005E31B2">
        <w:rPr>
          <w:rFonts w:ascii="Baskerville" w:hAnsi="Baskerville" w:cs="Times New Roman"/>
          <w:sz w:val="22"/>
          <w:szCs w:val="22"/>
          <w:u w:val="single"/>
        </w:rPr>
        <w:t xml:space="preserve">All work requires APA style citations unless I have directed otherwise. </w:t>
      </w:r>
      <w:r w:rsidRPr="005E31B2">
        <w:rPr>
          <w:rFonts w:ascii="Baskerville" w:hAnsi="Baskerville" w:cs="Times New Roman"/>
          <w:sz w:val="22"/>
          <w:szCs w:val="22"/>
        </w:rPr>
        <w:t xml:space="preserve">Main claims need to lead </w:t>
      </w:r>
      <w:r w:rsidRPr="005E31B2">
        <w:rPr>
          <w:rFonts w:ascii="Baskerville" w:hAnsi="Baskerville" w:cs="Times New Roman"/>
          <w:sz w:val="22"/>
          <w:szCs w:val="22"/>
        </w:rPr>
        <w:lastRenderedPageBreak/>
        <w:t xml:space="preserve">paragraphs. The remainder of the paragraph should support the claim (evidence, definitions, etc.). Those that take advantage of bringing drafts to my office hours often drastically improve the writing of their paper. </w:t>
      </w:r>
    </w:p>
    <w:p w14:paraId="318257EB" w14:textId="7073950E" w:rsidR="00B54475" w:rsidRDefault="00B54475" w:rsidP="00D652FE">
      <w:pPr>
        <w:pStyle w:val="NoSpacing"/>
        <w:rPr>
          <w:rFonts w:ascii="Baskerville" w:hAnsi="Baskerville" w:cs="Times New Roman"/>
          <w:sz w:val="22"/>
          <w:szCs w:val="22"/>
        </w:rPr>
      </w:pPr>
    </w:p>
    <w:p w14:paraId="1D2A2D41" w14:textId="0D938A3C" w:rsidR="00B54475" w:rsidRPr="003C601E" w:rsidRDefault="00B54475" w:rsidP="00D652FE">
      <w:pPr>
        <w:pStyle w:val="NoSpacing"/>
        <w:rPr>
          <w:rFonts w:ascii="Baskerville" w:hAnsi="Baskerville" w:cs="Times New Roman"/>
          <w:b/>
          <w:bCs/>
          <w:i/>
          <w:iCs/>
          <w:sz w:val="22"/>
          <w:szCs w:val="22"/>
        </w:rPr>
      </w:pPr>
      <w:r w:rsidRPr="003C601E">
        <w:rPr>
          <w:rFonts w:ascii="Baskerville" w:hAnsi="Baskerville" w:cs="Times New Roman"/>
          <w:b/>
          <w:bCs/>
          <w:i/>
          <w:iCs/>
          <w:sz w:val="22"/>
          <w:szCs w:val="22"/>
        </w:rPr>
        <w:t xml:space="preserve">Students should plan on contributing an average of 12 hours per week to this course. </w:t>
      </w:r>
    </w:p>
    <w:p w14:paraId="715E6FEB" w14:textId="77777777" w:rsidR="00D652FE" w:rsidRPr="005E31B2" w:rsidRDefault="00D652FE" w:rsidP="00D652FE">
      <w:pPr>
        <w:pStyle w:val="NoSpacing"/>
        <w:rPr>
          <w:rFonts w:ascii="Baskerville" w:hAnsi="Baskerville" w:cs="Times New Roman"/>
          <w:sz w:val="22"/>
          <w:szCs w:val="22"/>
        </w:rPr>
      </w:pPr>
    </w:p>
    <w:p w14:paraId="4EF88195" w14:textId="77777777" w:rsidR="00D652FE" w:rsidRPr="005E31B2" w:rsidRDefault="00D652FE" w:rsidP="00D652FE">
      <w:pPr>
        <w:pStyle w:val="NoSpacing"/>
        <w:rPr>
          <w:rFonts w:ascii="Baskerville" w:hAnsi="Baskerville" w:cs="Times New Roman"/>
          <w:b/>
          <w:sz w:val="22"/>
          <w:szCs w:val="22"/>
        </w:rPr>
      </w:pPr>
      <w:r w:rsidRPr="005E31B2">
        <w:rPr>
          <w:rFonts w:ascii="Baskerville" w:hAnsi="Baskerville" w:cs="Times New Roman"/>
          <w:b/>
          <w:sz w:val="22"/>
          <w:szCs w:val="22"/>
        </w:rPr>
        <w:t xml:space="preserve">              Electronic mail/Technology</w:t>
      </w:r>
    </w:p>
    <w:p w14:paraId="2E900AAB" w14:textId="56666132" w:rsidR="00D652FE" w:rsidRPr="005E31B2" w:rsidRDefault="00D652FE" w:rsidP="00D652FE">
      <w:pPr>
        <w:pStyle w:val="NoSpacing"/>
        <w:rPr>
          <w:rFonts w:ascii="Baskerville" w:hAnsi="Baskerville" w:cs="Times New Roman"/>
          <w:sz w:val="22"/>
          <w:szCs w:val="22"/>
        </w:rPr>
      </w:pPr>
      <w:r w:rsidRPr="005E31B2">
        <w:rPr>
          <w:rFonts w:ascii="Baskerville" w:hAnsi="Baskerville" w:cs="Times New Roman"/>
          <w:sz w:val="22"/>
          <w:szCs w:val="22"/>
        </w:rPr>
        <w:t>I will do my best to respond to electronic messages in a timely fashion but generally do not check email over weekends and holidays. I welcome your emails regarding any questions/concerns you have regarding the course or its contents, and for purposes of notification prior to your absence. Of course, it should go without saying that you should turn off your cell phones during class, which is presently the University of New Hampshire policy. This is a discussion-based format that demands your full attention. Thank you for your respect regarding this matter.</w:t>
      </w:r>
    </w:p>
    <w:p w14:paraId="6DC014B5" w14:textId="77777777" w:rsidR="008D0F56" w:rsidRPr="005E31B2" w:rsidRDefault="008D0F56" w:rsidP="00D652FE">
      <w:pPr>
        <w:pStyle w:val="NoSpacing"/>
        <w:rPr>
          <w:rFonts w:ascii="Baskerville" w:hAnsi="Baskerville" w:cs="Times New Roman"/>
          <w:sz w:val="22"/>
          <w:szCs w:val="22"/>
        </w:rPr>
      </w:pPr>
    </w:p>
    <w:p w14:paraId="6E109F8F" w14:textId="2D2B0438" w:rsidR="0015046D" w:rsidRPr="005E31B2" w:rsidRDefault="0015046D" w:rsidP="00D652FE">
      <w:pPr>
        <w:pStyle w:val="NoSpacing"/>
        <w:rPr>
          <w:rFonts w:ascii="Baskerville" w:hAnsi="Baskerville" w:cs="Times New Roman"/>
          <w:bCs/>
          <w:sz w:val="22"/>
          <w:szCs w:val="22"/>
        </w:rPr>
      </w:pPr>
      <w:r w:rsidRPr="005E31B2">
        <w:rPr>
          <w:rFonts w:ascii="Baskerville" w:hAnsi="Baskerville" w:cs="Times New Roman"/>
          <w:b/>
          <w:bCs/>
          <w:sz w:val="22"/>
          <w:szCs w:val="22"/>
        </w:rPr>
        <w:tab/>
      </w:r>
      <w:r w:rsidR="00D652FE" w:rsidRPr="005E31B2">
        <w:rPr>
          <w:rFonts w:ascii="Baskerville" w:hAnsi="Baskerville" w:cs="Times New Roman"/>
          <w:b/>
          <w:bCs/>
          <w:sz w:val="22"/>
          <w:szCs w:val="22"/>
        </w:rPr>
        <w:t>Late Assignments</w:t>
      </w:r>
      <w:r w:rsidR="00D652FE" w:rsidRPr="005E31B2">
        <w:rPr>
          <w:rFonts w:ascii="Baskerville" w:hAnsi="Baskerville" w:cs="Times New Roman"/>
          <w:bCs/>
          <w:sz w:val="22"/>
          <w:szCs w:val="22"/>
        </w:rPr>
        <w:t xml:space="preserve"> </w:t>
      </w:r>
    </w:p>
    <w:p w14:paraId="0AF49A09" w14:textId="5EC0FF73" w:rsidR="00D652FE" w:rsidRDefault="00D652FE" w:rsidP="00D652FE">
      <w:pPr>
        <w:pStyle w:val="NoSpacing"/>
        <w:rPr>
          <w:rFonts w:ascii="Baskerville" w:hAnsi="Baskerville" w:cs="Times New Roman"/>
          <w:sz w:val="22"/>
          <w:szCs w:val="22"/>
        </w:rPr>
      </w:pPr>
      <w:r w:rsidRPr="005E31B2">
        <w:rPr>
          <w:rFonts w:ascii="Baskerville" w:hAnsi="Baskerville" w:cs="Times New Roman"/>
          <w:sz w:val="22"/>
          <w:szCs w:val="22"/>
        </w:rPr>
        <w:t xml:space="preserve">Assignments are due at the beginning of each class period on their due dates. Late assignments will not be accepted without negotiation PRIOR to the due date. Late work, if accepted for grading will be penalized a minimum of 10% per late day. In cases of extraordinary circumstances, see me as soon as possible. Come see me or call my office hours to discuss such matters. </w:t>
      </w:r>
      <w:r w:rsidRPr="005E31B2">
        <w:rPr>
          <w:rFonts w:ascii="Baskerville" w:hAnsi="Baskerville" w:cs="Times New Roman"/>
          <w:sz w:val="22"/>
          <w:szCs w:val="22"/>
          <w:u w:val="single"/>
        </w:rPr>
        <w:t xml:space="preserve">Do not ask for extensions as a result of poor time-management. Do not expect me to change exams or assignment deadlines to accommodate your vacation schedule. </w:t>
      </w:r>
      <w:r w:rsidRPr="005E31B2">
        <w:rPr>
          <w:rFonts w:ascii="Baskerville" w:hAnsi="Baskerville" w:cs="Times New Roman"/>
          <w:sz w:val="22"/>
          <w:szCs w:val="22"/>
        </w:rPr>
        <w:t>It is assumed in this course that you will use the university’s drop box system to store your drafts in the unfortunate event that you have trouble with your technology. You are expected to use some sort of cloud system to safeguard your work. Failing to do so is not an excuse for an extension on written work.</w:t>
      </w:r>
    </w:p>
    <w:p w14:paraId="2D14B612" w14:textId="0E999B78" w:rsidR="00C1464D" w:rsidRDefault="00C1464D" w:rsidP="00D652FE">
      <w:pPr>
        <w:pStyle w:val="NoSpacing"/>
        <w:rPr>
          <w:rFonts w:ascii="Baskerville" w:hAnsi="Baskerville" w:cs="Times New Roman"/>
          <w:sz w:val="22"/>
          <w:szCs w:val="22"/>
        </w:rPr>
      </w:pPr>
    </w:p>
    <w:p w14:paraId="6FA64D0D" w14:textId="1E4E8B4F" w:rsidR="00C1464D" w:rsidRDefault="00C1464D" w:rsidP="00C1464D">
      <w:pPr>
        <w:pStyle w:val="NoSpacing"/>
        <w:rPr>
          <w:rFonts w:ascii="Times New Roman" w:hAnsi="Times New Roman" w:cs="Times New Roman"/>
          <w:sz w:val="22"/>
          <w:szCs w:val="22"/>
        </w:rPr>
      </w:pPr>
      <w:r w:rsidRPr="00D652FE">
        <w:rPr>
          <w:rFonts w:ascii="Times New Roman" w:hAnsi="Times New Roman" w:cs="Times New Roman"/>
          <w:sz w:val="22"/>
          <w:szCs w:val="22"/>
        </w:rPr>
        <w:br w:type="page"/>
      </w:r>
    </w:p>
    <w:p w14:paraId="59E6EA93" w14:textId="77777777" w:rsidR="00C1464D" w:rsidRPr="0097476A" w:rsidRDefault="00C1464D" w:rsidP="00E5647E">
      <w:pPr>
        <w:pStyle w:val="NoSpacing"/>
        <w:jc w:val="center"/>
        <w:rPr>
          <w:rFonts w:ascii="Times New Roman" w:hAnsi="Times New Roman" w:cs="Times New Roman"/>
          <w:sz w:val="22"/>
          <w:szCs w:val="22"/>
        </w:rPr>
      </w:pPr>
    </w:p>
    <w:p w14:paraId="0AC1F72D" w14:textId="46D74985" w:rsidR="00C1464D" w:rsidRDefault="00C1464D" w:rsidP="00E5647E">
      <w:pPr>
        <w:pStyle w:val="NoSpacing"/>
        <w:jc w:val="center"/>
        <w:rPr>
          <w:rStyle w:val="Strong"/>
          <w:rFonts w:ascii="Baskerville" w:hAnsi="Baskerville"/>
          <w:sz w:val="20"/>
          <w:szCs w:val="20"/>
        </w:rPr>
      </w:pPr>
      <w:r w:rsidRPr="00E5647E">
        <w:rPr>
          <w:rStyle w:val="Strong"/>
          <w:rFonts w:ascii="Baskerville" w:hAnsi="Baskerville"/>
          <w:sz w:val="20"/>
          <w:szCs w:val="20"/>
        </w:rPr>
        <w:t>Reading and Course Schedule</w:t>
      </w:r>
    </w:p>
    <w:p w14:paraId="4C2C424A" w14:textId="58F7FBF4" w:rsidR="00D166A1" w:rsidRDefault="00D166A1" w:rsidP="00E5647E">
      <w:pPr>
        <w:pStyle w:val="NoSpacing"/>
        <w:jc w:val="center"/>
        <w:rPr>
          <w:rStyle w:val="Strong"/>
          <w:rFonts w:ascii="Baskerville" w:hAnsi="Baskerville"/>
          <w:sz w:val="20"/>
          <w:szCs w:val="20"/>
        </w:rPr>
      </w:pPr>
    </w:p>
    <w:tbl>
      <w:tblPr>
        <w:tblStyle w:val="TableGrid"/>
        <w:tblW w:w="10800" w:type="dxa"/>
        <w:tblInd w:w="-635" w:type="dxa"/>
        <w:tblLayout w:type="fixed"/>
        <w:tblLook w:val="04A0" w:firstRow="1" w:lastRow="0" w:firstColumn="1" w:lastColumn="0" w:noHBand="0" w:noVBand="1"/>
      </w:tblPr>
      <w:tblGrid>
        <w:gridCol w:w="1710"/>
        <w:gridCol w:w="4545"/>
        <w:gridCol w:w="4545"/>
      </w:tblGrid>
      <w:tr w:rsidR="00D166A1" w14:paraId="783B6891" w14:textId="77777777" w:rsidTr="00AC58FE">
        <w:tc>
          <w:tcPr>
            <w:tcW w:w="1710" w:type="dxa"/>
          </w:tcPr>
          <w:p w14:paraId="59DE3AC1" w14:textId="45B18EE6" w:rsidR="00D166A1" w:rsidRDefault="00D166A1" w:rsidP="00E5647E">
            <w:pPr>
              <w:pStyle w:val="NoSpacing"/>
              <w:jc w:val="center"/>
              <w:rPr>
                <w:rStyle w:val="Strong"/>
                <w:rFonts w:ascii="Baskerville" w:hAnsi="Baskerville"/>
                <w:sz w:val="20"/>
                <w:szCs w:val="20"/>
              </w:rPr>
            </w:pPr>
            <w:r>
              <w:rPr>
                <w:rStyle w:val="Strong"/>
                <w:rFonts w:ascii="Baskerville" w:hAnsi="Baskerville"/>
                <w:sz w:val="20"/>
                <w:szCs w:val="20"/>
              </w:rPr>
              <w:t>T</w:t>
            </w:r>
            <w:r>
              <w:rPr>
                <w:rStyle w:val="Strong"/>
                <w:sz w:val="20"/>
                <w:szCs w:val="20"/>
              </w:rPr>
              <w:t>opic</w:t>
            </w:r>
          </w:p>
        </w:tc>
        <w:tc>
          <w:tcPr>
            <w:tcW w:w="4545" w:type="dxa"/>
          </w:tcPr>
          <w:p w14:paraId="3D80E7D7" w14:textId="736BE3B9" w:rsidR="00D166A1" w:rsidRDefault="00D166A1" w:rsidP="00E5647E">
            <w:pPr>
              <w:pStyle w:val="NoSpacing"/>
              <w:jc w:val="center"/>
              <w:rPr>
                <w:rStyle w:val="Strong"/>
                <w:rFonts w:ascii="Baskerville" w:hAnsi="Baskerville"/>
                <w:sz w:val="20"/>
                <w:szCs w:val="20"/>
              </w:rPr>
            </w:pPr>
            <w:r>
              <w:rPr>
                <w:rStyle w:val="Strong"/>
                <w:rFonts w:ascii="Baskerville" w:hAnsi="Baskerville"/>
                <w:sz w:val="20"/>
                <w:szCs w:val="20"/>
              </w:rPr>
              <w:t>D</w:t>
            </w:r>
            <w:r>
              <w:rPr>
                <w:rStyle w:val="Strong"/>
                <w:sz w:val="20"/>
                <w:szCs w:val="20"/>
              </w:rPr>
              <w:t>ate</w:t>
            </w:r>
          </w:p>
        </w:tc>
        <w:tc>
          <w:tcPr>
            <w:tcW w:w="4545" w:type="dxa"/>
          </w:tcPr>
          <w:p w14:paraId="154AF8E7" w14:textId="0DD54E3F" w:rsidR="00D166A1" w:rsidRDefault="00D166A1" w:rsidP="00E5647E">
            <w:pPr>
              <w:pStyle w:val="NoSpacing"/>
              <w:jc w:val="center"/>
              <w:rPr>
                <w:rStyle w:val="Strong"/>
                <w:rFonts w:ascii="Baskerville" w:hAnsi="Baskerville"/>
                <w:sz w:val="20"/>
                <w:szCs w:val="20"/>
              </w:rPr>
            </w:pPr>
            <w:r>
              <w:rPr>
                <w:rStyle w:val="Strong"/>
                <w:rFonts w:ascii="Baskerville" w:hAnsi="Baskerville"/>
                <w:sz w:val="20"/>
                <w:szCs w:val="20"/>
              </w:rPr>
              <w:t>D</w:t>
            </w:r>
            <w:r>
              <w:rPr>
                <w:rStyle w:val="Strong"/>
                <w:sz w:val="20"/>
                <w:szCs w:val="20"/>
              </w:rPr>
              <w:t>ate</w:t>
            </w:r>
          </w:p>
        </w:tc>
      </w:tr>
      <w:tr w:rsidR="00D166A1" w14:paraId="2CBA2623" w14:textId="77777777" w:rsidTr="00AC58FE">
        <w:tc>
          <w:tcPr>
            <w:tcW w:w="1710" w:type="dxa"/>
          </w:tcPr>
          <w:p w14:paraId="1A277ACA" w14:textId="2CA0A1F1" w:rsidR="00D166A1" w:rsidRDefault="00C7777D" w:rsidP="003D68EC">
            <w:pPr>
              <w:pStyle w:val="NoSpacing"/>
              <w:rPr>
                <w:rStyle w:val="Strong"/>
                <w:rFonts w:ascii="Baskerville" w:hAnsi="Baskerville"/>
                <w:sz w:val="20"/>
                <w:szCs w:val="20"/>
              </w:rPr>
            </w:pPr>
            <w:r>
              <w:rPr>
                <w:rFonts w:ascii="Baskerville" w:hAnsi="Baskerville" w:cs="Times New Roman"/>
                <w:b/>
                <w:sz w:val="20"/>
                <w:szCs w:val="20"/>
              </w:rPr>
              <w:t xml:space="preserve">1. </w:t>
            </w:r>
            <w:r w:rsidR="00D166A1" w:rsidRPr="00E5647E">
              <w:rPr>
                <w:rFonts w:ascii="Baskerville" w:hAnsi="Baskerville" w:cs="Times New Roman"/>
                <w:b/>
                <w:sz w:val="20"/>
                <w:szCs w:val="20"/>
              </w:rPr>
              <w:t>Introduction Public Dialogue and Deliberation</w:t>
            </w:r>
          </w:p>
        </w:tc>
        <w:tc>
          <w:tcPr>
            <w:tcW w:w="4545" w:type="dxa"/>
          </w:tcPr>
          <w:p w14:paraId="34EAC64A" w14:textId="2AA2CFB9" w:rsidR="00D166A1" w:rsidRPr="00E5647E" w:rsidRDefault="00D166A1" w:rsidP="00D166A1">
            <w:pPr>
              <w:rPr>
                <w:rFonts w:ascii="Baskerville" w:hAnsi="Baskerville"/>
                <w:b/>
                <w:bCs/>
                <w:sz w:val="20"/>
                <w:szCs w:val="20"/>
              </w:rPr>
            </w:pPr>
            <w:r>
              <w:rPr>
                <w:rFonts w:ascii="Baskerville" w:hAnsi="Baskerville"/>
                <w:b/>
                <w:bCs/>
                <w:sz w:val="20"/>
                <w:szCs w:val="20"/>
              </w:rPr>
              <w:t>Feb 2</w:t>
            </w:r>
            <w:r w:rsidRPr="00E5647E">
              <w:rPr>
                <w:rFonts w:ascii="Baskerville" w:hAnsi="Baskerville"/>
                <w:b/>
                <w:bCs/>
                <w:sz w:val="20"/>
                <w:szCs w:val="20"/>
              </w:rPr>
              <w:t xml:space="preserve"> </w:t>
            </w:r>
          </w:p>
          <w:p w14:paraId="2DC5E52B" w14:textId="77777777" w:rsidR="00D166A1" w:rsidRPr="00E5647E" w:rsidRDefault="00D166A1" w:rsidP="00D166A1">
            <w:pPr>
              <w:rPr>
                <w:rFonts w:ascii="Baskerville" w:hAnsi="Baskerville"/>
                <w:sz w:val="20"/>
                <w:szCs w:val="20"/>
              </w:rPr>
            </w:pPr>
          </w:p>
          <w:p w14:paraId="1BF565C2" w14:textId="77777777" w:rsidR="00D166A1" w:rsidRPr="00E5647E" w:rsidRDefault="00D166A1" w:rsidP="00D166A1">
            <w:pPr>
              <w:rPr>
                <w:rFonts w:ascii="Baskerville" w:hAnsi="Baskerville"/>
                <w:sz w:val="20"/>
                <w:szCs w:val="20"/>
              </w:rPr>
            </w:pPr>
            <w:r w:rsidRPr="00E5647E">
              <w:rPr>
                <w:rFonts w:ascii="Baskerville" w:hAnsi="Baskerville"/>
                <w:sz w:val="20"/>
                <w:szCs w:val="20"/>
              </w:rPr>
              <w:t xml:space="preserve">Reading Due: National Coalition for Dialogue &amp; Deliberation (2010). </w:t>
            </w:r>
            <w:r w:rsidRPr="00E5647E">
              <w:rPr>
                <w:rFonts w:ascii="Baskerville" w:hAnsi="Baskerville"/>
                <w:i/>
                <w:iCs/>
                <w:sz w:val="20"/>
                <w:szCs w:val="20"/>
              </w:rPr>
              <w:t>Resource Guide on Public Engagement.</w:t>
            </w:r>
            <w:r w:rsidRPr="00E5647E">
              <w:rPr>
                <w:rFonts w:ascii="Baskerville" w:hAnsi="Baskerville"/>
                <w:sz w:val="20"/>
                <w:szCs w:val="20"/>
              </w:rPr>
              <w:t xml:space="preserve">: </w:t>
            </w:r>
            <w:hyperlink r:id="rId30" w:history="1">
              <w:r w:rsidRPr="00E5647E">
                <w:rPr>
                  <w:rStyle w:val="Hyperlink"/>
                  <w:rFonts w:ascii="Baskerville" w:hAnsi="Baskerville" w:cs="Times New Roman"/>
                  <w:sz w:val="20"/>
                  <w:szCs w:val="20"/>
                </w:rPr>
                <w:t>http</w:t>
              </w:r>
              <w:r w:rsidRPr="00E5647E">
                <w:rPr>
                  <w:rStyle w:val="Hyperlink"/>
                  <w:rFonts w:ascii="Baskerville" w:hAnsi="Baskerville" w:cs="Times New Roman"/>
                  <w:i/>
                  <w:iCs/>
                  <w:sz w:val="20"/>
                  <w:szCs w:val="20"/>
                </w:rPr>
                <w:t>://</w:t>
              </w:r>
              <w:r w:rsidRPr="00E5647E">
                <w:rPr>
                  <w:rStyle w:val="Hyperlink"/>
                  <w:rFonts w:ascii="Baskerville" w:hAnsi="Baskerville" w:cs="Times New Roman"/>
                  <w:sz w:val="20"/>
                  <w:szCs w:val="20"/>
                </w:rPr>
                <w:t>www.ncdd.org/</w:t>
              </w:r>
            </w:hyperlink>
            <w:r w:rsidRPr="00E5647E">
              <w:rPr>
                <w:rFonts w:ascii="Baskerville" w:hAnsi="Baskerville"/>
                <w:sz w:val="20"/>
                <w:szCs w:val="20"/>
              </w:rPr>
              <w:t>files/NCDD2010_</w:t>
            </w:r>
            <w:r w:rsidRPr="00E5647E">
              <w:rPr>
                <w:rFonts w:ascii="Baskerville" w:hAnsi="Baskerville"/>
                <w:b/>
                <w:bCs/>
                <w:sz w:val="20"/>
                <w:szCs w:val="20"/>
              </w:rPr>
              <w:t>Resource</w:t>
            </w:r>
            <w:r w:rsidRPr="00E5647E">
              <w:rPr>
                <w:rFonts w:ascii="Baskerville" w:hAnsi="Baskerville"/>
                <w:sz w:val="20"/>
                <w:szCs w:val="20"/>
              </w:rPr>
              <w:t>_</w:t>
            </w:r>
            <w:r w:rsidRPr="00E5647E">
              <w:rPr>
                <w:rFonts w:ascii="Baskerville" w:hAnsi="Baskerville"/>
                <w:b/>
                <w:bCs/>
                <w:sz w:val="20"/>
                <w:szCs w:val="20"/>
              </w:rPr>
              <w:t>Guide</w:t>
            </w:r>
            <w:r w:rsidRPr="00E5647E">
              <w:rPr>
                <w:rFonts w:ascii="Baskerville" w:hAnsi="Baskerville"/>
                <w:sz w:val="20"/>
                <w:szCs w:val="20"/>
              </w:rPr>
              <w:t xml:space="preserve">.pdf </w:t>
            </w:r>
          </w:p>
          <w:p w14:paraId="304D93BA" w14:textId="7EC92874" w:rsidR="00D166A1" w:rsidRDefault="00D166A1" w:rsidP="00D166A1">
            <w:pPr>
              <w:rPr>
                <w:rFonts w:ascii="Baskerville" w:hAnsi="Baskerville"/>
                <w:i/>
                <w:sz w:val="20"/>
                <w:szCs w:val="20"/>
              </w:rPr>
            </w:pPr>
            <w:r w:rsidRPr="00E5647E">
              <w:rPr>
                <w:rFonts w:ascii="Baskerville" w:hAnsi="Baskerville"/>
                <w:i/>
                <w:sz w:val="20"/>
                <w:szCs w:val="20"/>
              </w:rPr>
              <w:t>In class: America Speaks Video/TOLCS video</w:t>
            </w:r>
          </w:p>
          <w:p w14:paraId="0621E195" w14:textId="08143F55" w:rsidR="009A7F61" w:rsidRPr="009A7F61" w:rsidRDefault="009A7F61" w:rsidP="00D166A1">
            <w:pPr>
              <w:rPr>
                <w:rFonts w:ascii="Baskerville" w:hAnsi="Baskerville"/>
                <w:iCs/>
                <w:sz w:val="20"/>
                <w:szCs w:val="20"/>
              </w:rPr>
            </w:pPr>
            <w:r>
              <w:rPr>
                <w:rFonts w:ascii="Baskerville" w:hAnsi="Baskerville"/>
                <w:iCs/>
                <w:sz w:val="20"/>
                <w:szCs w:val="20"/>
              </w:rPr>
              <w:t>Reading Optional: Heath 2021 Stories and Voices</w:t>
            </w:r>
          </w:p>
          <w:p w14:paraId="779E5173" w14:textId="77777777" w:rsidR="00D166A1" w:rsidRDefault="00D166A1" w:rsidP="00E5647E">
            <w:pPr>
              <w:pStyle w:val="NoSpacing"/>
              <w:jc w:val="center"/>
              <w:rPr>
                <w:rStyle w:val="Strong"/>
                <w:rFonts w:ascii="Baskerville" w:hAnsi="Baskerville"/>
                <w:sz w:val="20"/>
                <w:szCs w:val="20"/>
              </w:rPr>
            </w:pPr>
          </w:p>
        </w:tc>
        <w:tc>
          <w:tcPr>
            <w:tcW w:w="4545" w:type="dxa"/>
          </w:tcPr>
          <w:p w14:paraId="29231032" w14:textId="77777777" w:rsidR="00D166A1" w:rsidRPr="00E5647E" w:rsidRDefault="00D166A1" w:rsidP="007F0E68">
            <w:pPr>
              <w:jc w:val="both"/>
              <w:rPr>
                <w:rFonts w:ascii="Baskerville" w:hAnsi="Baskerville"/>
                <w:b/>
                <w:bCs/>
                <w:sz w:val="20"/>
                <w:szCs w:val="20"/>
              </w:rPr>
            </w:pPr>
            <w:r>
              <w:rPr>
                <w:rFonts w:ascii="Baskerville" w:hAnsi="Baskerville"/>
                <w:b/>
                <w:bCs/>
                <w:sz w:val="20"/>
                <w:szCs w:val="20"/>
              </w:rPr>
              <w:t>Feb 4</w:t>
            </w:r>
          </w:p>
          <w:p w14:paraId="4131120D" w14:textId="77777777" w:rsidR="00D166A1" w:rsidRPr="00E5647E" w:rsidRDefault="00D166A1" w:rsidP="00D166A1">
            <w:pPr>
              <w:ind w:firstLine="720"/>
              <w:rPr>
                <w:rFonts w:ascii="Baskerville" w:hAnsi="Baskerville"/>
                <w:b/>
                <w:bCs/>
                <w:sz w:val="20"/>
                <w:szCs w:val="20"/>
              </w:rPr>
            </w:pPr>
          </w:p>
          <w:p w14:paraId="771D80B1" w14:textId="55DAF8A5" w:rsidR="00D166A1" w:rsidRPr="00E5647E" w:rsidRDefault="00D166A1" w:rsidP="00D166A1">
            <w:pPr>
              <w:rPr>
                <w:rFonts w:ascii="Baskerville" w:hAnsi="Baskerville"/>
                <w:sz w:val="20"/>
                <w:szCs w:val="20"/>
              </w:rPr>
            </w:pPr>
          </w:p>
          <w:p w14:paraId="33055CA7" w14:textId="5D2C42F6" w:rsidR="008E4F02" w:rsidRDefault="00D166A1" w:rsidP="008E4F02">
            <w:pPr>
              <w:rPr>
                <w:rFonts w:ascii="Baskerville" w:hAnsi="Baskerville"/>
                <w:sz w:val="20"/>
                <w:szCs w:val="20"/>
              </w:rPr>
            </w:pPr>
            <w:r w:rsidRPr="009A7F61">
              <w:rPr>
                <w:rFonts w:ascii="Baskerville" w:hAnsi="Baskerville"/>
                <w:sz w:val="20"/>
                <w:szCs w:val="20"/>
              </w:rPr>
              <w:t>Reading Due</w:t>
            </w:r>
            <w:r w:rsidRPr="00E5647E">
              <w:rPr>
                <w:rFonts w:ascii="Baskerville" w:hAnsi="Baskerville"/>
                <w:sz w:val="20"/>
                <w:szCs w:val="20"/>
              </w:rPr>
              <w:t xml:space="preserve">: </w:t>
            </w:r>
            <w:r w:rsidR="008E4F02">
              <w:rPr>
                <w:rFonts w:ascii="Baskerville" w:hAnsi="Baskerville"/>
                <w:sz w:val="20"/>
                <w:szCs w:val="20"/>
              </w:rPr>
              <w:t xml:space="preserve"> Cooks, L. (2021) </w:t>
            </w:r>
            <w:r w:rsidR="008E4F02" w:rsidRPr="008E4F02">
              <w:rPr>
                <w:rFonts w:ascii="Baskerville" w:hAnsi="Baskerville"/>
                <w:sz w:val="20"/>
                <w:szCs w:val="20"/>
              </w:rPr>
              <w:t xml:space="preserve">The Communicative Ethics of Racial Identity in Dialogue </w:t>
            </w:r>
          </w:p>
          <w:p w14:paraId="0611C9DD" w14:textId="5BB5670F" w:rsidR="00C400D0" w:rsidRPr="008E4F02" w:rsidRDefault="00C400D0" w:rsidP="008E4F02">
            <w:pPr>
              <w:rPr>
                <w:rFonts w:ascii="Baskerville" w:hAnsi="Baskerville"/>
                <w:sz w:val="20"/>
                <w:szCs w:val="20"/>
              </w:rPr>
            </w:pPr>
            <w:r>
              <w:rPr>
                <w:rFonts w:ascii="Baskerville" w:hAnsi="Baskerville"/>
                <w:sz w:val="20"/>
                <w:szCs w:val="20"/>
              </w:rPr>
              <w:t>L. McGourty</w:t>
            </w:r>
          </w:p>
          <w:p w14:paraId="041BCA59" w14:textId="77777777" w:rsidR="009A7F61" w:rsidRDefault="009A7F61" w:rsidP="008E4F02">
            <w:pPr>
              <w:rPr>
                <w:rFonts w:ascii="Baskerville" w:hAnsi="Baskerville"/>
                <w:sz w:val="20"/>
                <w:szCs w:val="20"/>
              </w:rPr>
            </w:pPr>
          </w:p>
          <w:p w14:paraId="69892544" w14:textId="0BCE4AE4" w:rsidR="008E4F02" w:rsidRPr="008E4F02" w:rsidRDefault="009A7F61" w:rsidP="008E4F02">
            <w:pPr>
              <w:rPr>
                <w:rFonts w:ascii="Baskerville" w:hAnsi="Baskerville"/>
                <w:sz w:val="20"/>
                <w:szCs w:val="20"/>
              </w:rPr>
            </w:pPr>
            <w:r>
              <w:rPr>
                <w:rFonts w:ascii="Baskerville" w:hAnsi="Baskerville"/>
                <w:sz w:val="20"/>
                <w:szCs w:val="20"/>
              </w:rPr>
              <w:t xml:space="preserve">Reading Due: </w:t>
            </w:r>
            <w:r w:rsidR="008E4F02" w:rsidRPr="008E4F02">
              <w:rPr>
                <w:rFonts w:ascii="Baskerville" w:hAnsi="Baskerville"/>
                <w:sz w:val="20"/>
                <w:szCs w:val="20"/>
              </w:rPr>
              <w:t xml:space="preserve">Research Brief </w:t>
            </w:r>
          </w:p>
          <w:p w14:paraId="05DF494A" w14:textId="77777777" w:rsidR="00C400D0" w:rsidRDefault="008E4F02" w:rsidP="008E4F02">
            <w:pPr>
              <w:rPr>
                <w:rFonts w:ascii="Baskerville" w:hAnsi="Baskerville"/>
                <w:sz w:val="20"/>
                <w:szCs w:val="20"/>
              </w:rPr>
            </w:pPr>
            <w:r w:rsidRPr="008E4F02">
              <w:rPr>
                <w:rFonts w:ascii="Baskerville" w:hAnsi="Baskerville"/>
                <w:sz w:val="20"/>
                <w:szCs w:val="20"/>
              </w:rPr>
              <w:t xml:space="preserve">Identifying and Countering White Supremacy Culture in Food Systems </w:t>
            </w:r>
          </w:p>
          <w:p w14:paraId="4D678642" w14:textId="74AC0240" w:rsidR="008E4F02" w:rsidRDefault="00C400D0" w:rsidP="008E4F02">
            <w:pPr>
              <w:rPr>
                <w:rFonts w:ascii="Baskerville" w:hAnsi="Baskerville"/>
                <w:sz w:val="20"/>
                <w:szCs w:val="20"/>
              </w:rPr>
            </w:pPr>
            <w:r>
              <w:rPr>
                <w:rFonts w:ascii="Baskerville" w:hAnsi="Baskerville"/>
                <w:sz w:val="20"/>
                <w:szCs w:val="20"/>
              </w:rPr>
              <w:t>N. Pierce</w:t>
            </w:r>
          </w:p>
          <w:p w14:paraId="6F4CF7C3" w14:textId="3CA41BBE" w:rsidR="009A7F61" w:rsidRPr="008E4F02" w:rsidRDefault="009A7F61" w:rsidP="008E4F02">
            <w:pPr>
              <w:rPr>
                <w:rFonts w:ascii="Baskerville" w:hAnsi="Baskerville"/>
                <w:sz w:val="20"/>
                <w:szCs w:val="20"/>
              </w:rPr>
            </w:pPr>
          </w:p>
          <w:p w14:paraId="0FA7A037" w14:textId="67E35C5A" w:rsidR="00CC00C8" w:rsidRDefault="00CC00C8" w:rsidP="00AC58FE">
            <w:pPr>
              <w:rPr>
                <w:rStyle w:val="Strong"/>
                <w:rFonts w:ascii="Baskerville" w:hAnsi="Baskerville"/>
                <w:sz w:val="20"/>
                <w:szCs w:val="20"/>
              </w:rPr>
            </w:pPr>
          </w:p>
        </w:tc>
      </w:tr>
      <w:tr w:rsidR="00D166A1" w14:paraId="07CDB3EF" w14:textId="77777777" w:rsidTr="00CC00C8">
        <w:tc>
          <w:tcPr>
            <w:tcW w:w="1710" w:type="dxa"/>
          </w:tcPr>
          <w:p w14:paraId="7C55E37A" w14:textId="44347CB2" w:rsidR="00D166A1" w:rsidRDefault="00C7777D" w:rsidP="003D68EC">
            <w:pPr>
              <w:pStyle w:val="NoSpacing"/>
              <w:rPr>
                <w:rStyle w:val="Strong"/>
                <w:rFonts w:ascii="Baskerville" w:hAnsi="Baskerville"/>
                <w:sz w:val="20"/>
                <w:szCs w:val="20"/>
              </w:rPr>
            </w:pPr>
            <w:r>
              <w:rPr>
                <w:rFonts w:ascii="Baskerville" w:hAnsi="Baskerville" w:cs="Times New Roman"/>
                <w:b/>
                <w:sz w:val="20"/>
                <w:szCs w:val="20"/>
              </w:rPr>
              <w:t>2.</w:t>
            </w:r>
            <w:r w:rsidR="00D166A1" w:rsidRPr="00E5647E">
              <w:rPr>
                <w:rFonts w:ascii="Baskerville" w:hAnsi="Baskerville" w:cs="Times New Roman"/>
                <w:b/>
                <w:sz w:val="20"/>
                <w:szCs w:val="20"/>
              </w:rPr>
              <w:t>Principles of Dialogue</w:t>
            </w:r>
          </w:p>
        </w:tc>
        <w:tc>
          <w:tcPr>
            <w:tcW w:w="4545" w:type="dxa"/>
          </w:tcPr>
          <w:p w14:paraId="6E7643F0" w14:textId="46963A6C" w:rsidR="00D166A1" w:rsidRPr="00E5647E" w:rsidRDefault="00D166A1" w:rsidP="00D166A1">
            <w:pPr>
              <w:pStyle w:val="NoSpacing"/>
              <w:rPr>
                <w:rFonts w:ascii="Baskerville" w:hAnsi="Baskerville" w:cs="Times New Roman"/>
                <w:b/>
                <w:bCs/>
                <w:sz w:val="20"/>
                <w:szCs w:val="20"/>
              </w:rPr>
            </w:pPr>
            <w:r>
              <w:rPr>
                <w:rFonts w:ascii="Baskerville" w:hAnsi="Baskerville" w:cs="Times New Roman"/>
                <w:b/>
                <w:bCs/>
                <w:sz w:val="20"/>
                <w:szCs w:val="20"/>
              </w:rPr>
              <w:t>Feb 9</w:t>
            </w:r>
          </w:p>
          <w:p w14:paraId="4A1953B6" w14:textId="77777777" w:rsidR="00D166A1" w:rsidRPr="00E5647E" w:rsidRDefault="00D166A1" w:rsidP="00D166A1">
            <w:pPr>
              <w:pStyle w:val="NoSpacing"/>
              <w:rPr>
                <w:rFonts w:ascii="Baskerville" w:hAnsi="Baskerville" w:cs="Times New Roman"/>
                <w:sz w:val="20"/>
                <w:szCs w:val="20"/>
              </w:rPr>
            </w:pPr>
            <w:r w:rsidRPr="00E5647E">
              <w:rPr>
                <w:rFonts w:ascii="Baskerville" w:hAnsi="Baskerville" w:cs="Times New Roman"/>
                <w:sz w:val="20"/>
                <w:szCs w:val="20"/>
              </w:rPr>
              <w:tab/>
            </w:r>
          </w:p>
          <w:p w14:paraId="48AD3AF8" w14:textId="7800097E" w:rsidR="00D166A1" w:rsidRPr="00E5647E" w:rsidRDefault="00D166A1" w:rsidP="00D166A1">
            <w:pPr>
              <w:pStyle w:val="NoSpacing"/>
              <w:rPr>
                <w:rFonts w:ascii="Baskerville" w:hAnsi="Baskerville" w:cs="Times New Roman"/>
                <w:sz w:val="20"/>
                <w:szCs w:val="20"/>
              </w:rPr>
            </w:pPr>
            <w:r w:rsidRPr="00E5647E">
              <w:rPr>
                <w:rFonts w:ascii="Baskerville" w:hAnsi="Baskerville" w:cs="Times New Roman"/>
                <w:sz w:val="20"/>
                <w:szCs w:val="20"/>
              </w:rPr>
              <w:t xml:space="preserve">Reading Due: Escobar (2011). </w:t>
            </w:r>
            <w:r w:rsidRPr="00E5647E">
              <w:rPr>
                <w:rFonts w:ascii="Baskerville" w:hAnsi="Baskerville" w:cs="Times New Roman"/>
                <w:i/>
                <w:sz w:val="20"/>
                <w:szCs w:val="20"/>
              </w:rPr>
              <w:t>Public dialogue and deliberation</w:t>
            </w:r>
            <w:r w:rsidRPr="00E5647E">
              <w:rPr>
                <w:rFonts w:ascii="Baskerville" w:hAnsi="Baskerville" w:cs="Times New Roman"/>
                <w:sz w:val="20"/>
                <w:szCs w:val="20"/>
              </w:rPr>
              <w:t xml:space="preserve">, p. 1-33. </w:t>
            </w:r>
            <w:r w:rsidR="00C400D0">
              <w:rPr>
                <w:rFonts w:ascii="Baskerville" w:hAnsi="Baskerville" w:cs="Times New Roman"/>
                <w:sz w:val="20"/>
                <w:szCs w:val="20"/>
              </w:rPr>
              <w:t xml:space="preserve"> J. Potvin</w:t>
            </w:r>
          </w:p>
          <w:p w14:paraId="38BC0B5E" w14:textId="77777777" w:rsidR="00D166A1" w:rsidRPr="00E5647E" w:rsidRDefault="00D166A1" w:rsidP="00D166A1">
            <w:pPr>
              <w:pStyle w:val="NoSpacing"/>
              <w:rPr>
                <w:rFonts w:ascii="Baskerville" w:hAnsi="Baskerville" w:cs="Times New Roman"/>
                <w:sz w:val="20"/>
                <w:szCs w:val="20"/>
              </w:rPr>
            </w:pPr>
          </w:p>
          <w:p w14:paraId="210CF5BC" w14:textId="34792A59" w:rsidR="00D166A1" w:rsidRDefault="00D166A1" w:rsidP="00D166A1">
            <w:pPr>
              <w:pStyle w:val="NoSpacing"/>
              <w:rPr>
                <w:rFonts w:ascii="Baskerville" w:hAnsi="Baskerville" w:cs="Times New Roman"/>
                <w:sz w:val="20"/>
                <w:szCs w:val="20"/>
              </w:rPr>
            </w:pPr>
            <w:r w:rsidRPr="00E5647E">
              <w:rPr>
                <w:rFonts w:ascii="Baskerville" w:hAnsi="Baskerville" w:cs="Times New Roman"/>
                <w:sz w:val="20"/>
                <w:szCs w:val="20"/>
              </w:rPr>
              <w:t xml:space="preserve">Reading Due: McNamee, S., &amp; Shotter, J. (2004). </w:t>
            </w:r>
            <w:r w:rsidRPr="00E5647E">
              <w:rPr>
                <w:rFonts w:ascii="Baskerville" w:hAnsi="Baskerville" w:cs="Times New Roman"/>
                <w:i/>
                <w:sz w:val="20"/>
                <w:szCs w:val="20"/>
              </w:rPr>
              <w:t>Dialogue, creativity, and change</w:t>
            </w:r>
            <w:r w:rsidRPr="00E5647E">
              <w:rPr>
                <w:rFonts w:ascii="Baskerville" w:hAnsi="Baskerville" w:cs="Times New Roman"/>
                <w:sz w:val="20"/>
                <w:szCs w:val="20"/>
              </w:rPr>
              <w:t>. In Dialogue: Theorizing difference in communication Studies, p. 91-104.</w:t>
            </w:r>
          </w:p>
          <w:p w14:paraId="275A70AD" w14:textId="72362A92" w:rsidR="00C400D0" w:rsidRPr="00E5647E" w:rsidRDefault="00C400D0" w:rsidP="00D166A1">
            <w:pPr>
              <w:pStyle w:val="NoSpacing"/>
              <w:rPr>
                <w:rFonts w:ascii="Baskerville" w:hAnsi="Baskerville" w:cs="Times New Roman"/>
                <w:sz w:val="20"/>
                <w:szCs w:val="20"/>
              </w:rPr>
            </w:pPr>
            <w:r>
              <w:rPr>
                <w:rFonts w:ascii="Baskerville" w:hAnsi="Baskerville" w:cs="Times New Roman"/>
                <w:sz w:val="20"/>
                <w:szCs w:val="20"/>
              </w:rPr>
              <w:t>D. Ratliff</w:t>
            </w:r>
          </w:p>
          <w:p w14:paraId="093BE5F2" w14:textId="77777777" w:rsidR="00D166A1" w:rsidRPr="00E5647E" w:rsidRDefault="00D166A1" w:rsidP="00D166A1">
            <w:pPr>
              <w:pStyle w:val="NoSpacing"/>
              <w:rPr>
                <w:rFonts w:ascii="Baskerville" w:hAnsi="Baskerville" w:cs="Times New Roman"/>
                <w:sz w:val="20"/>
                <w:szCs w:val="20"/>
              </w:rPr>
            </w:pPr>
          </w:p>
          <w:p w14:paraId="0604CC90" w14:textId="77777777" w:rsidR="00D166A1" w:rsidRDefault="00D166A1" w:rsidP="00E5647E">
            <w:pPr>
              <w:pStyle w:val="NoSpacing"/>
              <w:jc w:val="center"/>
              <w:rPr>
                <w:rStyle w:val="Strong"/>
                <w:rFonts w:ascii="Baskerville" w:hAnsi="Baskerville"/>
                <w:sz w:val="20"/>
                <w:szCs w:val="20"/>
              </w:rPr>
            </w:pPr>
          </w:p>
        </w:tc>
        <w:tc>
          <w:tcPr>
            <w:tcW w:w="4545" w:type="dxa"/>
            <w:tcBorders>
              <w:bottom w:val="nil"/>
            </w:tcBorders>
          </w:tcPr>
          <w:p w14:paraId="0E5CD3CD" w14:textId="1B76FBDE" w:rsidR="00D166A1" w:rsidRPr="00E5647E" w:rsidRDefault="00D166A1" w:rsidP="00D166A1">
            <w:pPr>
              <w:pStyle w:val="NoSpacing"/>
              <w:rPr>
                <w:rFonts w:ascii="Baskerville" w:hAnsi="Baskerville" w:cs="Times New Roman"/>
                <w:b/>
                <w:bCs/>
                <w:sz w:val="20"/>
                <w:szCs w:val="20"/>
              </w:rPr>
            </w:pPr>
            <w:r>
              <w:rPr>
                <w:rFonts w:ascii="Baskerville" w:hAnsi="Baskerville" w:cs="Times New Roman"/>
                <w:b/>
                <w:bCs/>
                <w:sz w:val="20"/>
                <w:szCs w:val="20"/>
              </w:rPr>
              <w:t>Feb 11</w:t>
            </w:r>
          </w:p>
          <w:p w14:paraId="1A361234" w14:textId="77777777" w:rsidR="00D166A1" w:rsidRPr="00E5647E" w:rsidRDefault="00D166A1" w:rsidP="00D166A1">
            <w:pPr>
              <w:pStyle w:val="NoSpacing"/>
              <w:rPr>
                <w:rFonts w:ascii="Baskerville" w:hAnsi="Baskerville" w:cs="Times New Roman"/>
                <w:b/>
                <w:bCs/>
                <w:sz w:val="20"/>
                <w:szCs w:val="20"/>
              </w:rPr>
            </w:pPr>
          </w:p>
          <w:p w14:paraId="2765073F" w14:textId="230C16E1" w:rsidR="00D166A1" w:rsidRDefault="00D166A1" w:rsidP="00D166A1">
            <w:pPr>
              <w:pStyle w:val="NoSpacing"/>
              <w:rPr>
                <w:rFonts w:ascii="Baskerville" w:hAnsi="Baskerville" w:cs="Times New Roman"/>
                <w:sz w:val="20"/>
                <w:szCs w:val="20"/>
              </w:rPr>
            </w:pPr>
            <w:r w:rsidRPr="00E5647E">
              <w:rPr>
                <w:rFonts w:ascii="Baskerville" w:hAnsi="Baskerville" w:cs="Times New Roman"/>
                <w:sz w:val="20"/>
                <w:szCs w:val="20"/>
              </w:rPr>
              <w:t xml:space="preserve">Reading Due:  Deetz, S. &amp; Simpson, J. (2004). </w:t>
            </w:r>
            <w:r w:rsidRPr="00E5647E">
              <w:rPr>
                <w:rFonts w:ascii="Baskerville" w:hAnsi="Baskerville" w:cs="Times New Roman"/>
                <w:i/>
                <w:sz w:val="20"/>
                <w:szCs w:val="20"/>
              </w:rPr>
              <w:t>Critical organizational dialogue: open formation and the demand of “Otherness.</w:t>
            </w:r>
            <w:r w:rsidRPr="00E5647E">
              <w:rPr>
                <w:rFonts w:ascii="Baskerville" w:hAnsi="Baskerville" w:cs="Times New Roman"/>
                <w:sz w:val="20"/>
                <w:szCs w:val="20"/>
              </w:rPr>
              <w:t>” In Dialogue: Theorizing difference in communication studies, p. 141-158.</w:t>
            </w:r>
          </w:p>
          <w:p w14:paraId="21D688B0" w14:textId="5D59ADF9" w:rsidR="00C400D0" w:rsidRPr="00E5647E" w:rsidRDefault="00C400D0" w:rsidP="00D166A1">
            <w:pPr>
              <w:pStyle w:val="NoSpacing"/>
              <w:rPr>
                <w:rFonts w:ascii="Baskerville" w:hAnsi="Baskerville" w:cs="Times New Roman"/>
                <w:sz w:val="20"/>
                <w:szCs w:val="20"/>
              </w:rPr>
            </w:pPr>
            <w:r>
              <w:rPr>
                <w:rFonts w:ascii="Baskerville" w:hAnsi="Baskerville" w:cs="Times New Roman"/>
                <w:sz w:val="20"/>
                <w:szCs w:val="20"/>
              </w:rPr>
              <w:t>S. Rouse</w:t>
            </w:r>
          </w:p>
          <w:p w14:paraId="69D3B1C2" w14:textId="77777777" w:rsidR="00D166A1" w:rsidRPr="00E5647E" w:rsidRDefault="00D166A1" w:rsidP="00D166A1">
            <w:pPr>
              <w:pStyle w:val="NoSpacing"/>
              <w:rPr>
                <w:rFonts w:ascii="Baskerville" w:hAnsi="Baskerville" w:cs="Times New Roman"/>
                <w:sz w:val="20"/>
                <w:szCs w:val="20"/>
              </w:rPr>
            </w:pPr>
          </w:p>
          <w:p w14:paraId="79575051" w14:textId="77777777" w:rsidR="00D166A1" w:rsidRPr="00E5647E" w:rsidRDefault="00D166A1" w:rsidP="00D166A1">
            <w:pPr>
              <w:pStyle w:val="NoSpacing"/>
              <w:rPr>
                <w:rFonts w:ascii="Baskerville" w:hAnsi="Baskerville" w:cs="Times New Roman"/>
                <w:i/>
                <w:sz w:val="20"/>
                <w:szCs w:val="20"/>
              </w:rPr>
            </w:pPr>
            <w:r w:rsidRPr="00E5647E">
              <w:rPr>
                <w:rFonts w:ascii="Baskerville" w:hAnsi="Baskerville" w:cs="Times New Roman"/>
                <w:i/>
                <w:sz w:val="20"/>
                <w:szCs w:val="20"/>
              </w:rPr>
              <w:t>In class: Excerpts from Martin Buber, I and Thou</w:t>
            </w:r>
          </w:p>
          <w:p w14:paraId="012872EE" w14:textId="77777777" w:rsidR="00D166A1" w:rsidRDefault="00D166A1" w:rsidP="00E5647E">
            <w:pPr>
              <w:pStyle w:val="NoSpacing"/>
              <w:jc w:val="center"/>
              <w:rPr>
                <w:rStyle w:val="Strong"/>
                <w:rFonts w:ascii="Baskerville" w:hAnsi="Baskerville"/>
                <w:sz w:val="20"/>
                <w:szCs w:val="20"/>
              </w:rPr>
            </w:pPr>
          </w:p>
        </w:tc>
      </w:tr>
      <w:tr w:rsidR="00D166A1" w14:paraId="763F6843" w14:textId="77777777" w:rsidTr="00CC00C8">
        <w:tc>
          <w:tcPr>
            <w:tcW w:w="1710" w:type="dxa"/>
          </w:tcPr>
          <w:p w14:paraId="34801C2C" w14:textId="0559801E" w:rsidR="008F57A1" w:rsidRDefault="00D166A1" w:rsidP="00D166A1">
            <w:pPr>
              <w:pStyle w:val="NoSpacing"/>
              <w:rPr>
                <w:rFonts w:ascii="Baskerville" w:hAnsi="Baskerville" w:cs="Times New Roman"/>
                <w:b/>
                <w:sz w:val="20"/>
                <w:szCs w:val="20"/>
              </w:rPr>
            </w:pPr>
            <w:r w:rsidRPr="00E5647E">
              <w:rPr>
                <w:rFonts w:ascii="Baskerville" w:hAnsi="Baskerville" w:cs="Times New Roman"/>
                <w:b/>
                <w:sz w:val="20"/>
                <w:szCs w:val="20"/>
              </w:rPr>
              <w:t xml:space="preserve">3.  Public Dialogue </w:t>
            </w:r>
            <w:r w:rsidR="008F57A1">
              <w:rPr>
                <w:rFonts w:ascii="Baskerville" w:hAnsi="Baskerville" w:cs="Times New Roman"/>
                <w:b/>
                <w:sz w:val="20"/>
                <w:szCs w:val="20"/>
              </w:rPr>
              <w:t>and Deliberation</w:t>
            </w:r>
          </w:p>
          <w:p w14:paraId="02F453F8" w14:textId="77777777" w:rsidR="008F57A1" w:rsidRDefault="008F57A1" w:rsidP="00D166A1">
            <w:pPr>
              <w:pStyle w:val="NoSpacing"/>
              <w:rPr>
                <w:rFonts w:ascii="Baskerville" w:hAnsi="Baskerville" w:cs="Times New Roman"/>
                <w:b/>
                <w:sz w:val="20"/>
                <w:szCs w:val="20"/>
              </w:rPr>
            </w:pPr>
          </w:p>
          <w:p w14:paraId="7CF249E7" w14:textId="31C58E64" w:rsidR="00D166A1" w:rsidRPr="00E5647E" w:rsidRDefault="00D166A1" w:rsidP="00D166A1">
            <w:pPr>
              <w:pStyle w:val="NoSpacing"/>
              <w:rPr>
                <w:rFonts w:ascii="Baskerville" w:hAnsi="Baskerville" w:cs="Times New Roman"/>
                <w:b/>
                <w:sz w:val="20"/>
                <w:szCs w:val="20"/>
              </w:rPr>
            </w:pPr>
            <w:r w:rsidRPr="00E5647E">
              <w:rPr>
                <w:rFonts w:ascii="Baskerville" w:hAnsi="Baskerville" w:cs="Times New Roman"/>
                <w:b/>
                <w:sz w:val="20"/>
                <w:szCs w:val="20"/>
              </w:rPr>
              <w:t>Model I: Appreciative Inquiry</w:t>
            </w:r>
          </w:p>
          <w:p w14:paraId="797C9663" w14:textId="77777777" w:rsidR="00D166A1" w:rsidRDefault="00D166A1" w:rsidP="00E5647E">
            <w:pPr>
              <w:pStyle w:val="NoSpacing"/>
              <w:jc w:val="center"/>
              <w:rPr>
                <w:rStyle w:val="Strong"/>
                <w:rFonts w:ascii="Baskerville" w:hAnsi="Baskerville"/>
                <w:sz w:val="20"/>
                <w:szCs w:val="20"/>
              </w:rPr>
            </w:pPr>
          </w:p>
        </w:tc>
        <w:tc>
          <w:tcPr>
            <w:tcW w:w="4545" w:type="dxa"/>
            <w:tcBorders>
              <w:right w:val="nil"/>
            </w:tcBorders>
          </w:tcPr>
          <w:p w14:paraId="690BD85B" w14:textId="72193D7E" w:rsidR="00D166A1" w:rsidRPr="00E5647E" w:rsidRDefault="00D166A1" w:rsidP="00D166A1">
            <w:pPr>
              <w:pStyle w:val="NoSpacing"/>
              <w:rPr>
                <w:rFonts w:ascii="Baskerville" w:hAnsi="Baskerville" w:cs="Times New Roman"/>
                <w:b/>
                <w:bCs/>
                <w:sz w:val="20"/>
                <w:szCs w:val="20"/>
              </w:rPr>
            </w:pPr>
            <w:r w:rsidRPr="00E5647E">
              <w:rPr>
                <w:rFonts w:ascii="Baskerville" w:hAnsi="Baskerville" w:cs="Times New Roman"/>
                <w:b/>
                <w:bCs/>
                <w:sz w:val="20"/>
                <w:szCs w:val="20"/>
              </w:rPr>
              <w:t xml:space="preserve">Feb </w:t>
            </w:r>
            <w:r>
              <w:rPr>
                <w:rFonts w:ascii="Baskerville" w:hAnsi="Baskerville" w:cs="Times New Roman"/>
                <w:b/>
                <w:bCs/>
                <w:sz w:val="20"/>
                <w:szCs w:val="20"/>
              </w:rPr>
              <w:t>16</w:t>
            </w:r>
          </w:p>
          <w:p w14:paraId="0677FDD1" w14:textId="77777777" w:rsidR="00D166A1" w:rsidRPr="00E5647E" w:rsidRDefault="00D166A1" w:rsidP="00D166A1">
            <w:pPr>
              <w:pStyle w:val="NoSpacing"/>
              <w:rPr>
                <w:rFonts w:ascii="Baskerville" w:hAnsi="Baskerville" w:cs="Times New Roman"/>
                <w:b/>
                <w:bCs/>
                <w:sz w:val="20"/>
                <w:szCs w:val="20"/>
              </w:rPr>
            </w:pPr>
          </w:p>
          <w:p w14:paraId="4450FDD6" w14:textId="77777777" w:rsidR="00D166A1" w:rsidRPr="00E5647E" w:rsidRDefault="00D166A1" w:rsidP="00D166A1">
            <w:pPr>
              <w:pStyle w:val="NoSpacing"/>
              <w:rPr>
                <w:rFonts w:ascii="Baskerville" w:hAnsi="Baskerville" w:cs="Times New Roman"/>
                <w:sz w:val="20"/>
                <w:szCs w:val="20"/>
              </w:rPr>
            </w:pPr>
            <w:r w:rsidRPr="00E5647E">
              <w:rPr>
                <w:rFonts w:ascii="Baskerville" w:hAnsi="Baskerville" w:cs="Times New Roman"/>
                <w:sz w:val="20"/>
                <w:szCs w:val="20"/>
              </w:rPr>
              <w:t xml:space="preserve">Reading Due: Escobar (2011), </w:t>
            </w:r>
            <w:r w:rsidRPr="00E5647E">
              <w:rPr>
                <w:rFonts w:ascii="Baskerville" w:hAnsi="Baskerville" w:cs="Times New Roman"/>
                <w:i/>
                <w:sz w:val="20"/>
                <w:szCs w:val="20"/>
              </w:rPr>
              <w:t xml:space="preserve">Public dialogue and deliberation, </w:t>
            </w:r>
            <w:r w:rsidRPr="00E5647E">
              <w:rPr>
                <w:rFonts w:ascii="Baskerville" w:hAnsi="Baskerville" w:cs="Times New Roman"/>
                <w:sz w:val="20"/>
                <w:szCs w:val="20"/>
              </w:rPr>
              <w:t>p. 34-45</w:t>
            </w:r>
            <w:r w:rsidRPr="00E5647E">
              <w:rPr>
                <w:rFonts w:ascii="Baskerville" w:hAnsi="Baskerville" w:cs="Times New Roman"/>
                <w:sz w:val="20"/>
                <w:szCs w:val="20"/>
              </w:rPr>
              <w:tab/>
            </w:r>
          </w:p>
          <w:p w14:paraId="604FE574" w14:textId="77777777" w:rsidR="00D166A1" w:rsidRPr="00E5647E" w:rsidRDefault="00D166A1" w:rsidP="00D166A1">
            <w:pPr>
              <w:pStyle w:val="NoSpacing"/>
              <w:rPr>
                <w:rFonts w:ascii="Baskerville" w:hAnsi="Baskerville" w:cs="Times New Roman"/>
                <w:sz w:val="20"/>
                <w:szCs w:val="20"/>
              </w:rPr>
            </w:pPr>
          </w:p>
          <w:p w14:paraId="45A58D77" w14:textId="431B6094" w:rsidR="009A7F61" w:rsidRPr="00E5647E" w:rsidRDefault="009A7F61" w:rsidP="009A7F61">
            <w:pPr>
              <w:pStyle w:val="NoSpacing"/>
              <w:rPr>
                <w:rFonts w:ascii="Baskerville" w:hAnsi="Baskerville" w:cs="Times New Roman"/>
                <w:sz w:val="20"/>
                <w:szCs w:val="20"/>
              </w:rPr>
            </w:pPr>
            <w:r w:rsidRPr="00E5647E">
              <w:rPr>
                <w:rFonts w:ascii="Baskerville" w:hAnsi="Baskerville" w:cs="Times New Roman"/>
                <w:sz w:val="20"/>
                <w:szCs w:val="20"/>
              </w:rPr>
              <w:t xml:space="preserve">Reading Due:  Black, L. W. (2008). </w:t>
            </w:r>
            <w:r w:rsidRPr="00E5647E">
              <w:rPr>
                <w:rFonts w:ascii="Baskerville" w:hAnsi="Baskerville" w:cs="Times New Roman"/>
                <w:i/>
                <w:sz w:val="20"/>
                <w:szCs w:val="20"/>
              </w:rPr>
              <w:t>Deliberation, storytelling, and dialogic moments</w:t>
            </w:r>
            <w:r w:rsidRPr="00E5647E">
              <w:rPr>
                <w:rFonts w:ascii="Baskerville" w:hAnsi="Baskerville" w:cs="Times New Roman"/>
                <w:sz w:val="20"/>
                <w:szCs w:val="20"/>
              </w:rPr>
              <w:t xml:space="preserve">. </w:t>
            </w:r>
            <w:r w:rsidRPr="00E5647E">
              <w:rPr>
                <w:rFonts w:ascii="Baskerville" w:hAnsi="Baskerville" w:cs="Times New Roman"/>
                <w:i/>
                <w:iCs/>
                <w:sz w:val="20"/>
                <w:szCs w:val="20"/>
              </w:rPr>
              <w:t>Communication Theory</w:t>
            </w:r>
            <w:r w:rsidRPr="00E5647E">
              <w:rPr>
                <w:rFonts w:ascii="Baskerville" w:hAnsi="Baskerville" w:cs="Times New Roman"/>
                <w:sz w:val="20"/>
                <w:szCs w:val="20"/>
              </w:rPr>
              <w:t xml:space="preserve">, </w:t>
            </w:r>
            <w:r w:rsidRPr="00E5647E">
              <w:rPr>
                <w:rFonts w:ascii="Baskerville" w:hAnsi="Baskerville" w:cs="Times New Roman"/>
                <w:i/>
                <w:iCs/>
                <w:sz w:val="20"/>
                <w:szCs w:val="20"/>
              </w:rPr>
              <w:t>18</w:t>
            </w:r>
            <w:r w:rsidRPr="00E5647E">
              <w:rPr>
                <w:rFonts w:ascii="Baskerville" w:hAnsi="Baskerville" w:cs="Times New Roman"/>
                <w:sz w:val="20"/>
                <w:szCs w:val="20"/>
              </w:rPr>
              <w:t xml:space="preserve">, 93-116. </w:t>
            </w:r>
            <w:r w:rsidR="00C400D0">
              <w:rPr>
                <w:rFonts w:ascii="Baskerville" w:hAnsi="Baskerville" w:cs="Times New Roman"/>
                <w:sz w:val="20"/>
                <w:szCs w:val="20"/>
              </w:rPr>
              <w:t>E. Tanner</w:t>
            </w:r>
          </w:p>
          <w:p w14:paraId="74228FAB" w14:textId="7B30E84A" w:rsidR="00D166A1" w:rsidRPr="00E5647E" w:rsidRDefault="00D166A1" w:rsidP="00D166A1">
            <w:pPr>
              <w:pStyle w:val="NoSpacing"/>
              <w:rPr>
                <w:rFonts w:ascii="Baskerville" w:hAnsi="Baskerville" w:cs="Times New Roman"/>
                <w:i/>
                <w:iCs/>
                <w:sz w:val="20"/>
                <w:szCs w:val="20"/>
              </w:rPr>
            </w:pPr>
            <w:r w:rsidRPr="00E5647E">
              <w:rPr>
                <w:rFonts w:ascii="Baskerville" w:hAnsi="Baskerville" w:cs="Times New Roman"/>
                <w:i/>
                <w:iCs/>
                <w:sz w:val="20"/>
                <w:szCs w:val="20"/>
              </w:rPr>
              <w:t>Activity: Town Model Case</w:t>
            </w:r>
          </w:p>
          <w:p w14:paraId="3BA25302" w14:textId="77777777" w:rsidR="00D166A1" w:rsidRDefault="00D166A1" w:rsidP="00E5647E">
            <w:pPr>
              <w:pStyle w:val="NoSpacing"/>
              <w:jc w:val="center"/>
              <w:rPr>
                <w:rStyle w:val="Strong"/>
                <w:rFonts w:ascii="Baskerville" w:hAnsi="Baskerville"/>
                <w:sz w:val="20"/>
                <w:szCs w:val="20"/>
              </w:rPr>
            </w:pPr>
          </w:p>
        </w:tc>
        <w:tc>
          <w:tcPr>
            <w:tcW w:w="4545" w:type="dxa"/>
            <w:tcBorders>
              <w:top w:val="nil"/>
              <w:left w:val="nil"/>
              <w:bottom w:val="nil"/>
              <w:right w:val="nil"/>
            </w:tcBorders>
          </w:tcPr>
          <w:p w14:paraId="1786CB5A" w14:textId="66EAF3B2" w:rsidR="00D166A1" w:rsidRPr="00E5647E" w:rsidRDefault="00D166A1" w:rsidP="007F0E68">
            <w:pPr>
              <w:pStyle w:val="NoSpacing"/>
              <w:shd w:val="clear" w:color="auto" w:fill="00B0F0"/>
              <w:rPr>
                <w:rFonts w:ascii="Baskerville" w:hAnsi="Baskerville" w:cs="Times New Roman"/>
                <w:b/>
                <w:bCs/>
                <w:sz w:val="20"/>
                <w:szCs w:val="20"/>
              </w:rPr>
            </w:pPr>
            <w:r w:rsidRPr="00E5647E">
              <w:rPr>
                <w:rFonts w:ascii="Baskerville" w:hAnsi="Baskerville" w:cs="Times New Roman"/>
                <w:b/>
                <w:bCs/>
                <w:sz w:val="20"/>
                <w:szCs w:val="20"/>
              </w:rPr>
              <w:t xml:space="preserve">Feb </w:t>
            </w:r>
            <w:r>
              <w:rPr>
                <w:rFonts w:ascii="Baskerville" w:hAnsi="Baskerville" w:cs="Times New Roman"/>
                <w:b/>
                <w:bCs/>
                <w:sz w:val="20"/>
                <w:szCs w:val="20"/>
              </w:rPr>
              <w:t>18</w:t>
            </w:r>
          </w:p>
          <w:p w14:paraId="293408CC" w14:textId="77777777" w:rsidR="00D166A1" w:rsidRPr="00E5647E" w:rsidRDefault="00D166A1" w:rsidP="00C7777D">
            <w:pPr>
              <w:pStyle w:val="NoSpacing"/>
              <w:shd w:val="clear" w:color="auto" w:fill="00B0F0"/>
              <w:rPr>
                <w:rFonts w:ascii="Baskerville" w:hAnsi="Baskerville" w:cs="Times New Roman"/>
                <w:b/>
                <w:bCs/>
                <w:sz w:val="20"/>
                <w:szCs w:val="20"/>
              </w:rPr>
            </w:pPr>
          </w:p>
          <w:p w14:paraId="27144908" w14:textId="77777777" w:rsidR="00D166A1" w:rsidRPr="00E5647E" w:rsidRDefault="00D166A1" w:rsidP="00C7777D">
            <w:pPr>
              <w:pStyle w:val="NoSpacing"/>
              <w:shd w:val="clear" w:color="auto" w:fill="00B0F0"/>
              <w:rPr>
                <w:rFonts w:ascii="Baskerville" w:hAnsi="Baskerville" w:cs="Times New Roman"/>
                <w:sz w:val="20"/>
                <w:szCs w:val="20"/>
              </w:rPr>
            </w:pPr>
          </w:p>
          <w:p w14:paraId="245A3DCD" w14:textId="40BEBADC" w:rsidR="00CC00C8" w:rsidRPr="00E5647E" w:rsidRDefault="00D166A1" w:rsidP="00C7777D">
            <w:pPr>
              <w:pStyle w:val="NoSpacing"/>
              <w:shd w:val="clear" w:color="auto" w:fill="00B0F0"/>
              <w:rPr>
                <w:rFonts w:ascii="Baskerville" w:hAnsi="Baskerville" w:cs="Times New Roman"/>
                <w:sz w:val="20"/>
                <w:szCs w:val="20"/>
              </w:rPr>
            </w:pPr>
            <w:r w:rsidRPr="00E5647E">
              <w:rPr>
                <w:rFonts w:ascii="Baskerville" w:hAnsi="Baskerville" w:cs="Times New Roman"/>
                <w:sz w:val="20"/>
                <w:szCs w:val="20"/>
              </w:rPr>
              <w:t xml:space="preserve">Reading Due: The entire, </w:t>
            </w:r>
            <w:r w:rsidRPr="00E5647E">
              <w:rPr>
                <w:rFonts w:ascii="Baskerville" w:hAnsi="Baskerville" w:cs="Times New Roman"/>
                <w:i/>
                <w:sz w:val="20"/>
                <w:szCs w:val="20"/>
              </w:rPr>
              <w:t>AI Thin Book</w:t>
            </w:r>
            <w:r w:rsidRPr="00E5647E">
              <w:rPr>
                <w:rFonts w:ascii="Baskerville" w:hAnsi="Baskerville" w:cs="Times New Roman"/>
                <w:sz w:val="20"/>
                <w:szCs w:val="20"/>
              </w:rPr>
              <w:t xml:space="preserve"> by Sue Annis Hammond (practitioner guide)</w:t>
            </w:r>
            <w:r w:rsidR="00971399">
              <w:rPr>
                <w:rFonts w:ascii="Baskerville" w:hAnsi="Baskerville" w:cs="Times New Roman"/>
                <w:sz w:val="20"/>
                <w:szCs w:val="20"/>
              </w:rPr>
              <w:t xml:space="preserve"> </w:t>
            </w:r>
            <w:r w:rsidR="00C400D0">
              <w:rPr>
                <w:rFonts w:ascii="Baskerville" w:hAnsi="Baskerville" w:cs="Times New Roman"/>
                <w:sz w:val="20"/>
                <w:szCs w:val="20"/>
              </w:rPr>
              <w:t>P. Verrillo</w:t>
            </w:r>
          </w:p>
          <w:p w14:paraId="5D573955" w14:textId="77777777" w:rsidR="00D166A1" w:rsidRDefault="00D166A1" w:rsidP="009A7F61">
            <w:pPr>
              <w:pStyle w:val="NoSpacing"/>
              <w:rPr>
                <w:rStyle w:val="Strong"/>
                <w:rFonts w:ascii="Baskerville" w:hAnsi="Baskerville"/>
                <w:sz w:val="20"/>
                <w:szCs w:val="20"/>
              </w:rPr>
            </w:pPr>
          </w:p>
        </w:tc>
      </w:tr>
      <w:tr w:rsidR="00D166A1" w14:paraId="0021F945" w14:textId="77777777" w:rsidTr="00CC00C8">
        <w:tc>
          <w:tcPr>
            <w:tcW w:w="1710" w:type="dxa"/>
          </w:tcPr>
          <w:p w14:paraId="4CFDC771" w14:textId="77777777" w:rsidR="00D166A1" w:rsidRPr="00E5647E" w:rsidRDefault="00D166A1" w:rsidP="00D166A1">
            <w:pPr>
              <w:pStyle w:val="NoSpacing"/>
              <w:rPr>
                <w:rFonts w:ascii="Baskerville" w:hAnsi="Baskerville" w:cs="Times New Roman"/>
                <w:sz w:val="20"/>
                <w:szCs w:val="20"/>
              </w:rPr>
            </w:pPr>
          </w:p>
          <w:p w14:paraId="3ED91CE2" w14:textId="77777777" w:rsidR="00D166A1" w:rsidRPr="00E5647E" w:rsidRDefault="00D166A1" w:rsidP="00D166A1">
            <w:pPr>
              <w:pStyle w:val="NoSpacing"/>
              <w:rPr>
                <w:rFonts w:ascii="Baskerville" w:hAnsi="Baskerville" w:cs="Times New Roman"/>
                <w:b/>
                <w:sz w:val="20"/>
                <w:szCs w:val="20"/>
              </w:rPr>
            </w:pPr>
            <w:r w:rsidRPr="00CC00C8">
              <w:rPr>
                <w:rFonts w:ascii="Baskerville" w:hAnsi="Baskerville" w:cs="Times New Roman"/>
                <w:b/>
                <w:bCs/>
                <w:sz w:val="20"/>
                <w:szCs w:val="20"/>
              </w:rPr>
              <w:t>4</w:t>
            </w:r>
            <w:r w:rsidRPr="00E5647E">
              <w:rPr>
                <w:rFonts w:ascii="Baskerville" w:hAnsi="Baskerville" w:cs="Times New Roman"/>
                <w:sz w:val="20"/>
                <w:szCs w:val="20"/>
              </w:rPr>
              <w:t xml:space="preserve">. </w:t>
            </w:r>
            <w:r w:rsidRPr="00E5647E">
              <w:rPr>
                <w:rFonts w:ascii="Baskerville" w:hAnsi="Baskerville" w:cs="Times New Roman"/>
                <w:b/>
                <w:sz w:val="20"/>
                <w:szCs w:val="20"/>
              </w:rPr>
              <w:t>Diversity, Equity, &amp; Power</w:t>
            </w:r>
          </w:p>
          <w:p w14:paraId="798FD23D" w14:textId="77777777" w:rsidR="00D166A1" w:rsidRDefault="00D166A1" w:rsidP="00E5647E">
            <w:pPr>
              <w:pStyle w:val="NoSpacing"/>
              <w:jc w:val="center"/>
              <w:rPr>
                <w:rStyle w:val="Strong"/>
                <w:rFonts w:ascii="Baskerville" w:hAnsi="Baskerville"/>
                <w:sz w:val="20"/>
                <w:szCs w:val="20"/>
              </w:rPr>
            </w:pPr>
          </w:p>
        </w:tc>
        <w:tc>
          <w:tcPr>
            <w:tcW w:w="4545" w:type="dxa"/>
          </w:tcPr>
          <w:p w14:paraId="1AC0440E" w14:textId="3AB6F061" w:rsidR="00D166A1" w:rsidRPr="00E5647E" w:rsidRDefault="00D166A1" w:rsidP="00D166A1">
            <w:pPr>
              <w:pStyle w:val="NoSpacing"/>
              <w:rPr>
                <w:rFonts w:ascii="Baskerville" w:hAnsi="Baskerville" w:cs="Times New Roman"/>
                <w:sz w:val="20"/>
                <w:szCs w:val="20"/>
              </w:rPr>
            </w:pPr>
            <w:r w:rsidRPr="00E5647E">
              <w:rPr>
                <w:rFonts w:ascii="Baskerville" w:hAnsi="Baskerville" w:cs="Times New Roman"/>
                <w:b/>
                <w:bCs/>
                <w:sz w:val="20"/>
                <w:szCs w:val="20"/>
              </w:rPr>
              <w:t xml:space="preserve">Feb </w:t>
            </w:r>
            <w:r>
              <w:rPr>
                <w:rFonts w:ascii="Baskerville" w:hAnsi="Baskerville" w:cs="Times New Roman"/>
                <w:b/>
                <w:bCs/>
                <w:sz w:val="20"/>
                <w:szCs w:val="20"/>
              </w:rPr>
              <w:t>23</w:t>
            </w:r>
          </w:p>
          <w:p w14:paraId="5CFF9816" w14:textId="77777777" w:rsidR="00D166A1" w:rsidRPr="00E5647E" w:rsidRDefault="00D166A1" w:rsidP="00D166A1">
            <w:pPr>
              <w:pStyle w:val="NoSpacing"/>
              <w:rPr>
                <w:rFonts w:ascii="Baskerville" w:hAnsi="Baskerville" w:cs="Times New Roman"/>
                <w:sz w:val="20"/>
                <w:szCs w:val="20"/>
              </w:rPr>
            </w:pPr>
          </w:p>
          <w:p w14:paraId="547A7D60" w14:textId="452423E9" w:rsidR="00D166A1" w:rsidRPr="00E5647E" w:rsidRDefault="00D166A1" w:rsidP="00D166A1">
            <w:pPr>
              <w:pStyle w:val="NoSpacing"/>
              <w:rPr>
                <w:rFonts w:ascii="Baskerville" w:hAnsi="Baskerville" w:cs="Times New Roman"/>
                <w:sz w:val="20"/>
                <w:szCs w:val="20"/>
              </w:rPr>
            </w:pPr>
            <w:r w:rsidRPr="00E5647E">
              <w:rPr>
                <w:rFonts w:ascii="Baskerville" w:hAnsi="Baskerville" w:cs="Times New Roman"/>
                <w:sz w:val="20"/>
                <w:szCs w:val="20"/>
              </w:rPr>
              <w:t xml:space="preserve">Reading Due: Abdullah, C., Karpowitz, C. F., Raphael, C. (2016). </w:t>
            </w:r>
            <w:r w:rsidRPr="00E5647E">
              <w:rPr>
                <w:rFonts w:ascii="Baskerville" w:hAnsi="Baskerville" w:cs="Times New Roman"/>
                <w:i/>
                <w:sz w:val="20"/>
                <w:szCs w:val="20"/>
              </w:rPr>
              <w:t>Equality and equity in deliberation: Introduction to the Special Issue</w:t>
            </w:r>
            <w:r w:rsidRPr="00E5647E">
              <w:rPr>
                <w:rFonts w:ascii="Baskerville" w:hAnsi="Baskerville" w:cs="Times New Roman"/>
                <w:sz w:val="20"/>
                <w:szCs w:val="20"/>
              </w:rPr>
              <w:t>, Journal of Public Deliberation, pp. 1-9.</w:t>
            </w:r>
            <w:r w:rsidR="00C400D0">
              <w:rPr>
                <w:rFonts w:ascii="Baskerville" w:hAnsi="Baskerville" w:cs="Times New Roman"/>
                <w:sz w:val="20"/>
                <w:szCs w:val="20"/>
              </w:rPr>
              <w:t xml:space="preserve"> D. Wang</w:t>
            </w:r>
          </w:p>
          <w:p w14:paraId="54EE5E46" w14:textId="77777777" w:rsidR="00D166A1" w:rsidRPr="00E5647E" w:rsidRDefault="00D166A1" w:rsidP="00D166A1">
            <w:pPr>
              <w:pStyle w:val="NoSpacing"/>
              <w:rPr>
                <w:rFonts w:ascii="Baskerville" w:hAnsi="Baskerville" w:cs="Times New Roman"/>
                <w:sz w:val="20"/>
                <w:szCs w:val="20"/>
              </w:rPr>
            </w:pPr>
          </w:p>
          <w:p w14:paraId="57A38AAE" w14:textId="5B7D00B7" w:rsidR="00D166A1" w:rsidRDefault="00D166A1" w:rsidP="00D166A1">
            <w:pPr>
              <w:pStyle w:val="NoSpacing"/>
              <w:rPr>
                <w:rFonts w:ascii="Baskerville" w:hAnsi="Baskerville" w:cs="Times New Roman"/>
                <w:sz w:val="20"/>
                <w:szCs w:val="20"/>
              </w:rPr>
            </w:pPr>
            <w:r w:rsidRPr="00E5647E">
              <w:rPr>
                <w:rFonts w:ascii="Baskerville" w:hAnsi="Baskerville" w:cs="Times New Roman"/>
                <w:sz w:val="20"/>
                <w:szCs w:val="20"/>
              </w:rPr>
              <w:t xml:space="preserve">Reading Due: Ryfe, D. M., &amp; Stalsburg, B. (2012). </w:t>
            </w:r>
            <w:r w:rsidRPr="00E5647E">
              <w:rPr>
                <w:rFonts w:ascii="Baskerville" w:hAnsi="Baskerville" w:cs="Times New Roman"/>
                <w:i/>
                <w:sz w:val="20"/>
                <w:szCs w:val="20"/>
              </w:rPr>
              <w:t>The participation and recruitment challenge</w:t>
            </w:r>
            <w:r w:rsidRPr="00E5647E">
              <w:rPr>
                <w:rFonts w:ascii="Baskerville" w:hAnsi="Baskerville" w:cs="Times New Roman"/>
                <w:sz w:val="20"/>
                <w:szCs w:val="20"/>
              </w:rPr>
              <w:t xml:space="preserve">. In T. Nabatchi, J. Gastil, G. M. Weiksner, &amp; M. Leighninger (Eds.), </w:t>
            </w:r>
            <w:r w:rsidRPr="00E5647E">
              <w:rPr>
                <w:rFonts w:ascii="Baskerville" w:hAnsi="Baskerville" w:cs="Times New Roman"/>
                <w:iCs/>
                <w:sz w:val="20"/>
                <w:szCs w:val="20"/>
              </w:rPr>
              <w:t xml:space="preserve">Democracy in motion: Evaluating the practice and impact of deliberative civic engagement </w:t>
            </w:r>
            <w:r w:rsidRPr="00E5647E">
              <w:rPr>
                <w:rFonts w:ascii="Baskerville" w:hAnsi="Baskerville" w:cs="Times New Roman"/>
                <w:sz w:val="20"/>
                <w:szCs w:val="20"/>
              </w:rPr>
              <w:t xml:space="preserve">(pp. 43- 58). Oxford, UK: Oxford University Press. </w:t>
            </w:r>
            <w:r w:rsidR="00C400D0">
              <w:rPr>
                <w:rFonts w:ascii="Baskerville" w:hAnsi="Baskerville" w:cs="Times New Roman"/>
                <w:sz w:val="20"/>
                <w:szCs w:val="20"/>
              </w:rPr>
              <w:t>D. Wang</w:t>
            </w:r>
          </w:p>
          <w:p w14:paraId="21FD61EE" w14:textId="74D14AC0" w:rsidR="00D166A1" w:rsidRDefault="00D166A1" w:rsidP="00D166A1">
            <w:pPr>
              <w:pStyle w:val="NoSpacing"/>
              <w:rPr>
                <w:rFonts w:ascii="Baskerville" w:hAnsi="Baskerville" w:cs="Times New Roman"/>
                <w:sz w:val="20"/>
                <w:szCs w:val="20"/>
              </w:rPr>
            </w:pPr>
          </w:p>
          <w:p w14:paraId="1C2DA46F" w14:textId="1E09F365" w:rsidR="009A7F61" w:rsidRDefault="009A7F61" w:rsidP="00D166A1">
            <w:pPr>
              <w:pStyle w:val="NoSpacing"/>
              <w:rPr>
                <w:rFonts w:ascii="Baskerville" w:hAnsi="Baskerville" w:cs="Times New Roman"/>
                <w:sz w:val="20"/>
                <w:szCs w:val="20"/>
              </w:rPr>
            </w:pPr>
          </w:p>
          <w:p w14:paraId="7ECB1E96" w14:textId="516169D6" w:rsidR="009A7F61" w:rsidRDefault="009A7F61" w:rsidP="00D166A1">
            <w:pPr>
              <w:pStyle w:val="NoSpacing"/>
              <w:rPr>
                <w:rFonts w:ascii="Baskerville" w:hAnsi="Baskerville" w:cs="Times New Roman"/>
                <w:sz w:val="20"/>
                <w:szCs w:val="20"/>
              </w:rPr>
            </w:pPr>
          </w:p>
          <w:p w14:paraId="21260EA3" w14:textId="4C0C392A" w:rsidR="009A7F61" w:rsidRDefault="009A7F61" w:rsidP="00D166A1">
            <w:pPr>
              <w:pStyle w:val="NoSpacing"/>
              <w:rPr>
                <w:rFonts w:ascii="Baskerville" w:hAnsi="Baskerville" w:cs="Times New Roman"/>
                <w:sz w:val="20"/>
                <w:szCs w:val="20"/>
              </w:rPr>
            </w:pPr>
          </w:p>
          <w:p w14:paraId="0BF9D1B5" w14:textId="77777777" w:rsidR="009A7F61" w:rsidRPr="00E5647E" w:rsidRDefault="009A7F61" w:rsidP="00D166A1">
            <w:pPr>
              <w:pStyle w:val="NoSpacing"/>
              <w:rPr>
                <w:rFonts w:ascii="Baskerville" w:hAnsi="Baskerville" w:cs="Times New Roman"/>
                <w:sz w:val="20"/>
                <w:szCs w:val="20"/>
              </w:rPr>
            </w:pPr>
          </w:p>
          <w:p w14:paraId="1D8170C3" w14:textId="77777777" w:rsidR="00D166A1" w:rsidRDefault="00D166A1" w:rsidP="00E5647E">
            <w:pPr>
              <w:pStyle w:val="NoSpacing"/>
              <w:jc w:val="center"/>
              <w:rPr>
                <w:rStyle w:val="Strong"/>
                <w:rFonts w:ascii="Baskerville" w:hAnsi="Baskerville"/>
                <w:sz w:val="20"/>
                <w:szCs w:val="20"/>
              </w:rPr>
            </w:pPr>
          </w:p>
        </w:tc>
        <w:tc>
          <w:tcPr>
            <w:tcW w:w="4545" w:type="dxa"/>
            <w:tcBorders>
              <w:top w:val="nil"/>
            </w:tcBorders>
          </w:tcPr>
          <w:p w14:paraId="00C67519" w14:textId="275570D2" w:rsidR="00D166A1" w:rsidRPr="00E5647E" w:rsidRDefault="00D166A1" w:rsidP="00D166A1">
            <w:pPr>
              <w:pStyle w:val="NoSpacing"/>
              <w:rPr>
                <w:rFonts w:ascii="Baskerville" w:hAnsi="Baskerville" w:cs="Times New Roman"/>
                <w:b/>
                <w:bCs/>
                <w:sz w:val="20"/>
                <w:szCs w:val="20"/>
              </w:rPr>
            </w:pPr>
            <w:r w:rsidRPr="00E5647E">
              <w:rPr>
                <w:rFonts w:ascii="Baskerville" w:hAnsi="Baskerville" w:cs="Times New Roman"/>
                <w:b/>
                <w:bCs/>
                <w:sz w:val="20"/>
                <w:szCs w:val="20"/>
              </w:rPr>
              <w:lastRenderedPageBreak/>
              <w:t xml:space="preserve">Feb </w:t>
            </w:r>
            <w:r>
              <w:rPr>
                <w:rFonts w:ascii="Baskerville" w:hAnsi="Baskerville" w:cs="Times New Roman"/>
                <w:b/>
                <w:bCs/>
                <w:sz w:val="20"/>
                <w:szCs w:val="20"/>
              </w:rPr>
              <w:t>25</w:t>
            </w:r>
            <w:r w:rsidRPr="00E5647E">
              <w:rPr>
                <w:rFonts w:ascii="Baskerville" w:hAnsi="Baskerville" w:cs="Times New Roman"/>
                <w:b/>
                <w:bCs/>
                <w:sz w:val="20"/>
                <w:szCs w:val="20"/>
              </w:rPr>
              <w:t xml:space="preserve"> </w:t>
            </w:r>
          </w:p>
          <w:p w14:paraId="5886E2B3" w14:textId="77777777" w:rsidR="00D166A1" w:rsidRPr="00E5647E" w:rsidRDefault="00D166A1" w:rsidP="00C7777D">
            <w:pPr>
              <w:pStyle w:val="NoSpacing"/>
              <w:shd w:val="clear" w:color="auto" w:fill="00B0F0"/>
              <w:rPr>
                <w:rFonts w:ascii="Baskerville" w:hAnsi="Baskerville" w:cs="Times New Roman"/>
                <w:sz w:val="20"/>
                <w:szCs w:val="20"/>
              </w:rPr>
            </w:pPr>
            <w:r w:rsidRPr="00E5647E">
              <w:rPr>
                <w:rFonts w:ascii="Baskerville" w:hAnsi="Baskerville" w:cs="Times New Roman"/>
                <w:sz w:val="20"/>
                <w:szCs w:val="20"/>
              </w:rPr>
              <w:tab/>
            </w:r>
          </w:p>
          <w:p w14:paraId="1468F11F" w14:textId="11CDE402" w:rsidR="008F57A1" w:rsidRPr="008F57A1" w:rsidRDefault="00D166A1" w:rsidP="008F57A1">
            <w:pPr>
              <w:pStyle w:val="NoSpacing"/>
              <w:shd w:val="clear" w:color="auto" w:fill="00B0F0"/>
              <w:rPr>
                <w:rFonts w:ascii="Baskerville" w:hAnsi="Baskerville" w:cs="Times New Roman"/>
                <w:sz w:val="20"/>
                <w:szCs w:val="20"/>
                <w:lang w:val="en"/>
              </w:rPr>
            </w:pPr>
            <w:r w:rsidRPr="00E5647E">
              <w:rPr>
                <w:rFonts w:ascii="Baskerville" w:hAnsi="Baskerville" w:cs="Times New Roman"/>
                <w:sz w:val="20"/>
                <w:szCs w:val="20"/>
              </w:rPr>
              <w:t xml:space="preserve">Reading Due: </w:t>
            </w:r>
            <w:r w:rsidR="008F57A1">
              <w:rPr>
                <w:rFonts w:ascii="Baskerville" w:hAnsi="Baskerville" w:cs="Times New Roman"/>
                <w:sz w:val="20"/>
                <w:szCs w:val="20"/>
              </w:rPr>
              <w:t xml:space="preserve">Anderson &amp; Rivera-Ferre </w:t>
            </w:r>
            <w:r w:rsidR="008F57A1" w:rsidRPr="008F57A1">
              <w:rPr>
                <w:rFonts w:ascii="Baskerville" w:hAnsi="Baskerville" w:cs="Times New Roman"/>
                <w:sz w:val="20"/>
                <w:szCs w:val="20"/>
                <w:lang w:val="en"/>
              </w:rPr>
              <w:t>Food system narratives to end hunger: extractive versus regenerative</w:t>
            </w:r>
            <w:r w:rsidR="00C400D0">
              <w:rPr>
                <w:rFonts w:ascii="Baskerville" w:hAnsi="Baskerville" w:cs="Times New Roman"/>
                <w:sz w:val="20"/>
                <w:szCs w:val="20"/>
                <w:lang w:val="en"/>
              </w:rPr>
              <w:t xml:space="preserve"> M. Young</w:t>
            </w:r>
          </w:p>
          <w:p w14:paraId="18F6FF84" w14:textId="53F5F59B" w:rsidR="008F57A1" w:rsidRPr="008F57A1" w:rsidRDefault="008F57A1" w:rsidP="008F57A1">
            <w:pPr>
              <w:pStyle w:val="NoSpacing"/>
              <w:shd w:val="clear" w:color="auto" w:fill="00B0F0"/>
              <w:rPr>
                <w:rFonts w:ascii="Baskerville" w:hAnsi="Baskerville" w:cs="Times New Roman"/>
                <w:sz w:val="20"/>
                <w:szCs w:val="20"/>
                <w:lang w:val="en"/>
              </w:rPr>
            </w:pPr>
            <w:r w:rsidRPr="008F57A1">
              <w:rPr>
                <w:rFonts w:ascii="Baskerville" w:hAnsi="Baskerville" w:cs="Times New Roman"/>
                <w:sz w:val="20"/>
                <w:szCs w:val="20"/>
                <w:lang w:val="en"/>
              </w:rPr>
              <w:tab/>
            </w:r>
          </w:p>
          <w:p w14:paraId="29DDEBC0" w14:textId="1A494FCA" w:rsidR="009A7F61" w:rsidRDefault="00D166A1" w:rsidP="00CC00C8">
            <w:pPr>
              <w:pStyle w:val="NoSpacing"/>
              <w:shd w:val="clear" w:color="auto" w:fill="00B0F0"/>
              <w:rPr>
                <w:rFonts w:ascii="Baskerville" w:hAnsi="Baskerville" w:cs="Times New Roman"/>
                <w:iCs/>
                <w:sz w:val="20"/>
                <w:szCs w:val="20"/>
              </w:rPr>
            </w:pPr>
            <w:r w:rsidRPr="00E5647E">
              <w:rPr>
                <w:rFonts w:ascii="Baskerville" w:hAnsi="Baskerville" w:cs="Times New Roman"/>
                <w:sz w:val="20"/>
                <w:szCs w:val="20"/>
              </w:rPr>
              <w:t>Reading Due:</w:t>
            </w:r>
            <w:r w:rsidRPr="00E5647E">
              <w:rPr>
                <w:rFonts w:ascii="Baskerville" w:hAnsi="Baskerville" w:cs="Times New Roman"/>
                <w:i/>
                <w:sz w:val="20"/>
                <w:szCs w:val="20"/>
              </w:rPr>
              <w:t xml:space="preserve"> </w:t>
            </w:r>
            <w:r w:rsidRPr="00E5647E">
              <w:rPr>
                <w:rFonts w:ascii="Baskerville" w:hAnsi="Baskerville" w:cs="Times New Roman"/>
                <w:iCs/>
                <w:sz w:val="20"/>
                <w:szCs w:val="20"/>
              </w:rPr>
              <w:t xml:space="preserve">Nagda, B. (2006). </w:t>
            </w:r>
            <w:r w:rsidRPr="00E5647E">
              <w:rPr>
                <w:rFonts w:ascii="Baskerville" w:hAnsi="Baskerville" w:cs="Times New Roman"/>
                <w:i/>
                <w:sz w:val="20"/>
                <w:szCs w:val="20"/>
              </w:rPr>
              <w:t>Breaking Barriers, Crossing Borders, Building Bridges: Communication Process in Intergroup Dialogues</w:t>
            </w:r>
            <w:r w:rsidRPr="00E5647E">
              <w:rPr>
                <w:rFonts w:ascii="Baskerville" w:hAnsi="Baskerville" w:cs="Times New Roman"/>
                <w:iCs/>
                <w:sz w:val="20"/>
                <w:szCs w:val="20"/>
              </w:rPr>
              <w:t>, Journal of Social Issues, 553-576.</w:t>
            </w:r>
          </w:p>
          <w:p w14:paraId="0986C6FC" w14:textId="5A8324E3" w:rsidR="00C400D0" w:rsidRDefault="00C400D0" w:rsidP="00CC00C8">
            <w:pPr>
              <w:pStyle w:val="NoSpacing"/>
              <w:shd w:val="clear" w:color="auto" w:fill="00B0F0"/>
              <w:rPr>
                <w:rFonts w:ascii="Baskerville" w:hAnsi="Baskerville" w:cs="Times New Roman"/>
                <w:iCs/>
                <w:sz w:val="20"/>
                <w:szCs w:val="20"/>
              </w:rPr>
            </w:pPr>
            <w:r>
              <w:rPr>
                <w:rFonts w:ascii="Baskerville" w:hAnsi="Baskerville" w:cs="Times New Roman"/>
                <w:iCs/>
                <w:sz w:val="20"/>
                <w:szCs w:val="20"/>
              </w:rPr>
              <w:t>J. Buckmire</w:t>
            </w:r>
          </w:p>
          <w:p w14:paraId="2F5132C8" w14:textId="5915F4A0" w:rsidR="009A7F61" w:rsidRDefault="009A7F61" w:rsidP="00CC00C8">
            <w:pPr>
              <w:pStyle w:val="NoSpacing"/>
              <w:shd w:val="clear" w:color="auto" w:fill="00B0F0"/>
              <w:rPr>
                <w:rFonts w:ascii="Baskerville" w:hAnsi="Baskerville" w:cs="Times New Roman"/>
                <w:iCs/>
                <w:sz w:val="20"/>
                <w:szCs w:val="20"/>
              </w:rPr>
            </w:pPr>
          </w:p>
          <w:p w14:paraId="3A569363" w14:textId="26612112" w:rsidR="009A7F61" w:rsidRDefault="009A7F61" w:rsidP="00CC00C8">
            <w:pPr>
              <w:pStyle w:val="NoSpacing"/>
              <w:shd w:val="clear" w:color="auto" w:fill="00B0F0"/>
              <w:rPr>
                <w:rFonts w:ascii="Baskerville" w:hAnsi="Baskerville" w:cs="Times New Roman"/>
                <w:iCs/>
                <w:sz w:val="20"/>
                <w:szCs w:val="20"/>
              </w:rPr>
            </w:pPr>
          </w:p>
          <w:p w14:paraId="773E7CC9" w14:textId="334635A3" w:rsidR="009A7F61" w:rsidRDefault="009A7F61" w:rsidP="00CC00C8">
            <w:pPr>
              <w:pStyle w:val="NoSpacing"/>
              <w:shd w:val="clear" w:color="auto" w:fill="00B0F0"/>
              <w:rPr>
                <w:rFonts w:ascii="Baskerville" w:hAnsi="Baskerville" w:cs="Times New Roman"/>
                <w:iCs/>
                <w:sz w:val="20"/>
                <w:szCs w:val="20"/>
              </w:rPr>
            </w:pPr>
          </w:p>
          <w:p w14:paraId="2784898E" w14:textId="77777777" w:rsidR="009A7F61" w:rsidRPr="00E5647E" w:rsidRDefault="009A7F61" w:rsidP="00CC00C8">
            <w:pPr>
              <w:pStyle w:val="NoSpacing"/>
              <w:shd w:val="clear" w:color="auto" w:fill="00B0F0"/>
              <w:rPr>
                <w:rFonts w:ascii="Baskerville" w:hAnsi="Baskerville" w:cs="Times New Roman"/>
                <w:iCs/>
                <w:sz w:val="20"/>
                <w:szCs w:val="20"/>
              </w:rPr>
            </w:pPr>
          </w:p>
          <w:p w14:paraId="3339B7AB" w14:textId="77777777" w:rsidR="00CC00C8" w:rsidRPr="00971399" w:rsidRDefault="00CC00C8" w:rsidP="00CC00C8">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Baskerville" w:hAnsi="Baskerville" w:cs="Times New Roman"/>
                <w:i/>
                <w:sz w:val="20"/>
                <w:szCs w:val="20"/>
              </w:rPr>
            </w:pPr>
            <w:r w:rsidRPr="00971399">
              <w:rPr>
                <w:rFonts w:ascii="Baskerville" w:hAnsi="Baskerville" w:cs="Times New Roman"/>
                <w:i/>
                <w:sz w:val="20"/>
                <w:szCs w:val="20"/>
              </w:rPr>
              <w:t>Activity: Recruit stakeholders to Stories and Voices: Racial Equity Challenge</w:t>
            </w:r>
          </w:p>
          <w:p w14:paraId="4847D9D6" w14:textId="77777777" w:rsidR="00CC00C8" w:rsidRPr="00971399" w:rsidRDefault="00CC00C8" w:rsidP="00CC00C8">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Baskerville" w:hAnsi="Baskerville" w:cs="Times New Roman"/>
                <w:i/>
                <w:sz w:val="20"/>
                <w:szCs w:val="20"/>
              </w:rPr>
            </w:pPr>
          </w:p>
          <w:p w14:paraId="077CC1DC" w14:textId="77777777" w:rsidR="00CC00C8" w:rsidRPr="00971399" w:rsidRDefault="00CC00C8" w:rsidP="00CC00C8">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Baskerville" w:hAnsi="Baskerville" w:cs="Times New Roman"/>
                <w:i/>
                <w:sz w:val="20"/>
                <w:szCs w:val="20"/>
              </w:rPr>
            </w:pPr>
            <w:r w:rsidRPr="00971399">
              <w:rPr>
                <w:rFonts w:ascii="Baskerville" w:hAnsi="Baskerville" w:cs="Times New Roman"/>
                <w:i/>
                <w:sz w:val="20"/>
                <w:szCs w:val="20"/>
              </w:rPr>
              <w:lastRenderedPageBreak/>
              <w:t>Who Should Come?</w:t>
            </w:r>
          </w:p>
          <w:p w14:paraId="09CFB366" w14:textId="77777777" w:rsidR="00D166A1" w:rsidRDefault="00D166A1" w:rsidP="00E5647E">
            <w:pPr>
              <w:pStyle w:val="NoSpacing"/>
              <w:jc w:val="center"/>
              <w:rPr>
                <w:rStyle w:val="Strong"/>
                <w:rFonts w:ascii="Baskerville" w:hAnsi="Baskerville"/>
                <w:sz w:val="20"/>
                <w:szCs w:val="20"/>
              </w:rPr>
            </w:pPr>
          </w:p>
        </w:tc>
      </w:tr>
      <w:tr w:rsidR="00D166A1" w14:paraId="56998E58" w14:textId="77777777" w:rsidTr="00AC58FE">
        <w:tc>
          <w:tcPr>
            <w:tcW w:w="1710" w:type="dxa"/>
          </w:tcPr>
          <w:p w14:paraId="6EB44DEF" w14:textId="05F5D978" w:rsidR="00D166A1" w:rsidRPr="00AC58FE" w:rsidRDefault="00C7777D" w:rsidP="00AC58FE">
            <w:pPr>
              <w:pStyle w:val="NoSpacing"/>
              <w:rPr>
                <w:rFonts w:ascii="Baskerville" w:hAnsi="Baskerville" w:cs="Times New Roman"/>
                <w:b/>
                <w:sz w:val="20"/>
                <w:szCs w:val="20"/>
              </w:rPr>
            </w:pPr>
            <w:r w:rsidRPr="00CC00C8">
              <w:rPr>
                <w:rFonts w:ascii="Baskerville" w:hAnsi="Baskerville" w:cs="Times New Roman"/>
                <w:b/>
                <w:bCs/>
                <w:sz w:val="20"/>
                <w:szCs w:val="20"/>
              </w:rPr>
              <w:lastRenderedPageBreak/>
              <w:t>5</w:t>
            </w:r>
            <w:r>
              <w:rPr>
                <w:rFonts w:ascii="Baskerville" w:hAnsi="Baskerville" w:cs="Times New Roman"/>
                <w:sz w:val="20"/>
                <w:szCs w:val="20"/>
              </w:rPr>
              <w:t xml:space="preserve">. </w:t>
            </w:r>
            <w:r w:rsidR="00D166A1" w:rsidRPr="00AC58FE">
              <w:rPr>
                <w:rFonts w:ascii="Baskerville" w:hAnsi="Baskerville" w:cs="Times New Roman"/>
                <w:b/>
                <w:sz w:val="20"/>
                <w:szCs w:val="20"/>
              </w:rPr>
              <w:t xml:space="preserve">Questions and the Power of Language </w:t>
            </w:r>
          </w:p>
          <w:p w14:paraId="161EC29D" w14:textId="77777777" w:rsidR="00D166A1" w:rsidRPr="00AC58FE" w:rsidRDefault="00D166A1" w:rsidP="00AC58FE">
            <w:pPr>
              <w:pStyle w:val="NoSpacing"/>
              <w:rPr>
                <w:rFonts w:ascii="Baskerville" w:hAnsi="Baskerville" w:cs="Times New Roman"/>
                <w:b/>
                <w:sz w:val="20"/>
                <w:szCs w:val="20"/>
              </w:rPr>
            </w:pPr>
            <w:r w:rsidRPr="00AC58FE">
              <w:rPr>
                <w:rFonts w:ascii="Baskerville" w:hAnsi="Baskerville" w:cs="Times New Roman"/>
                <w:b/>
                <w:sz w:val="20"/>
                <w:szCs w:val="20"/>
              </w:rPr>
              <w:t xml:space="preserve">Model II: National Issues Forum </w:t>
            </w:r>
          </w:p>
          <w:p w14:paraId="32647BCC" w14:textId="77777777" w:rsidR="00D166A1" w:rsidRDefault="00D166A1" w:rsidP="00E5647E">
            <w:pPr>
              <w:pStyle w:val="NoSpacing"/>
              <w:jc w:val="center"/>
              <w:rPr>
                <w:rStyle w:val="Strong"/>
                <w:rFonts w:ascii="Baskerville" w:hAnsi="Baskerville"/>
                <w:sz w:val="20"/>
                <w:szCs w:val="20"/>
              </w:rPr>
            </w:pPr>
          </w:p>
        </w:tc>
        <w:tc>
          <w:tcPr>
            <w:tcW w:w="4545" w:type="dxa"/>
          </w:tcPr>
          <w:p w14:paraId="499723B6" w14:textId="1B6DECF3" w:rsidR="00D166A1" w:rsidRPr="00E5647E" w:rsidRDefault="00383459" w:rsidP="00383459">
            <w:pPr>
              <w:pStyle w:val="NoSpacing"/>
              <w:rPr>
                <w:rFonts w:ascii="Baskerville" w:hAnsi="Baskerville" w:cs="Times New Roman"/>
                <w:b/>
                <w:bCs/>
                <w:sz w:val="20"/>
                <w:szCs w:val="20"/>
              </w:rPr>
            </w:pPr>
            <w:r>
              <w:rPr>
                <w:rFonts w:ascii="Baskerville" w:hAnsi="Baskerville" w:cs="Times New Roman"/>
                <w:b/>
                <w:bCs/>
                <w:sz w:val="20"/>
                <w:szCs w:val="20"/>
              </w:rPr>
              <w:t>Mar 2</w:t>
            </w:r>
            <w:r w:rsidR="00D166A1" w:rsidRPr="00E5647E">
              <w:rPr>
                <w:rFonts w:ascii="Baskerville" w:hAnsi="Baskerville" w:cs="Times New Roman"/>
                <w:b/>
                <w:bCs/>
                <w:sz w:val="20"/>
                <w:szCs w:val="20"/>
              </w:rPr>
              <w:t xml:space="preserve">  </w:t>
            </w:r>
          </w:p>
          <w:p w14:paraId="4641E977" w14:textId="77777777" w:rsidR="00D166A1" w:rsidRPr="00E5647E" w:rsidRDefault="00D166A1" w:rsidP="00D166A1">
            <w:pPr>
              <w:pStyle w:val="NoSpacing"/>
              <w:rPr>
                <w:rFonts w:ascii="Baskerville" w:hAnsi="Baskerville" w:cs="Times New Roman"/>
                <w:b/>
                <w:bCs/>
                <w:sz w:val="20"/>
                <w:szCs w:val="20"/>
              </w:rPr>
            </w:pPr>
          </w:p>
          <w:p w14:paraId="2AF45F3C" w14:textId="722B04F0" w:rsidR="00D166A1" w:rsidRDefault="00D166A1" w:rsidP="00C400D0">
            <w:pPr>
              <w:pStyle w:val="NoSpacing"/>
              <w:rPr>
                <w:rFonts w:ascii="Baskerville" w:hAnsi="Baskerville" w:cs="Times New Roman"/>
                <w:sz w:val="20"/>
                <w:szCs w:val="20"/>
              </w:rPr>
            </w:pPr>
            <w:r w:rsidRPr="00E5647E">
              <w:rPr>
                <w:rFonts w:ascii="Baskerville" w:hAnsi="Baskerville" w:cs="Times New Roman"/>
                <w:sz w:val="20"/>
                <w:szCs w:val="20"/>
              </w:rPr>
              <w:t xml:space="preserve">Reading Due: Smithberger, et al. (2016). </w:t>
            </w:r>
            <w:r w:rsidRPr="00E5647E">
              <w:rPr>
                <w:rFonts w:ascii="Baskerville" w:hAnsi="Baskerville" w:cs="Times New Roman"/>
                <w:i/>
                <w:sz w:val="20"/>
                <w:szCs w:val="20"/>
              </w:rPr>
              <w:t>Framing public discourse across time: National Issues Forums Guide on Immigration in the U.S. (1986-2013)</w:t>
            </w:r>
            <w:r w:rsidRPr="00E5647E">
              <w:rPr>
                <w:rFonts w:ascii="Baskerville" w:hAnsi="Baskerville" w:cs="Times New Roman"/>
                <w:sz w:val="20"/>
                <w:szCs w:val="20"/>
              </w:rPr>
              <w:t>.  Journal of Public Deliberation, 1-22</w:t>
            </w:r>
            <w:r w:rsidR="00C400D0">
              <w:rPr>
                <w:rFonts w:ascii="Baskerville" w:hAnsi="Baskerville" w:cs="Times New Roman"/>
                <w:sz w:val="20"/>
                <w:szCs w:val="20"/>
              </w:rPr>
              <w:t>, A. Caggiano</w:t>
            </w:r>
          </w:p>
          <w:p w14:paraId="71B5AA19" w14:textId="77777777" w:rsidR="00C400D0" w:rsidRPr="00E5647E" w:rsidRDefault="00C400D0" w:rsidP="00C400D0">
            <w:pPr>
              <w:pStyle w:val="NoSpacing"/>
              <w:ind w:left="360"/>
              <w:rPr>
                <w:rFonts w:ascii="Baskerville" w:hAnsi="Baskerville" w:cs="Times New Roman"/>
                <w:sz w:val="20"/>
                <w:szCs w:val="20"/>
              </w:rPr>
            </w:pPr>
          </w:p>
          <w:p w14:paraId="53EE0FA3" w14:textId="5D24105D" w:rsidR="00D166A1" w:rsidRPr="00C400D0" w:rsidRDefault="00D166A1" w:rsidP="00C400D0">
            <w:pPr>
              <w:pStyle w:val="NoSpacing"/>
              <w:rPr>
                <w:rStyle w:val="Strong"/>
                <w:rFonts w:ascii="Baskerville" w:hAnsi="Baskerville" w:cs="Times New Roman"/>
                <w:b w:val="0"/>
                <w:bCs w:val="0"/>
                <w:sz w:val="20"/>
                <w:szCs w:val="20"/>
              </w:rPr>
            </w:pPr>
            <w:r w:rsidRPr="00E5647E">
              <w:rPr>
                <w:rFonts w:ascii="Baskerville" w:hAnsi="Baskerville" w:cs="Times New Roman"/>
                <w:sz w:val="20"/>
                <w:szCs w:val="20"/>
              </w:rPr>
              <w:t xml:space="preserve">Reading Due: </w:t>
            </w:r>
            <w:r w:rsidRPr="00E5647E">
              <w:rPr>
                <w:rFonts w:ascii="Baskerville" w:hAnsi="Baskerville" w:cs="Times New Roman"/>
                <w:i/>
                <w:sz w:val="20"/>
                <w:szCs w:val="20"/>
              </w:rPr>
              <w:t>Naming and Framing Difficult Issues to Make Sound Decisions</w:t>
            </w:r>
            <w:r w:rsidRPr="00E5647E">
              <w:rPr>
                <w:rFonts w:ascii="Baskerville" w:hAnsi="Baskerville" w:cs="Times New Roman"/>
                <w:sz w:val="20"/>
                <w:szCs w:val="20"/>
              </w:rPr>
              <w:t xml:space="preserve">, A Kettering Foundation Report (2011), 1-19. </w:t>
            </w:r>
            <w:r w:rsidR="00C400D0">
              <w:rPr>
                <w:rFonts w:ascii="Baskerville" w:hAnsi="Baskerville" w:cs="Times New Roman"/>
                <w:sz w:val="20"/>
                <w:szCs w:val="20"/>
              </w:rPr>
              <w:t xml:space="preserve"> E. Casey</w:t>
            </w:r>
          </w:p>
        </w:tc>
        <w:tc>
          <w:tcPr>
            <w:tcW w:w="4545" w:type="dxa"/>
          </w:tcPr>
          <w:p w14:paraId="5B1CCACD" w14:textId="1159CAAB" w:rsidR="00D166A1" w:rsidRPr="00E5647E" w:rsidRDefault="00383459" w:rsidP="007F0E68">
            <w:pPr>
              <w:pStyle w:val="NoSpacing"/>
              <w:rPr>
                <w:rFonts w:ascii="Baskerville" w:hAnsi="Baskerville" w:cs="Times New Roman"/>
                <w:b/>
                <w:bCs/>
                <w:sz w:val="20"/>
                <w:szCs w:val="20"/>
              </w:rPr>
            </w:pPr>
            <w:r>
              <w:rPr>
                <w:rFonts w:ascii="Baskerville" w:hAnsi="Baskerville" w:cs="Times New Roman"/>
                <w:b/>
                <w:bCs/>
                <w:sz w:val="20"/>
                <w:szCs w:val="20"/>
              </w:rPr>
              <w:t>Mar 4</w:t>
            </w:r>
            <w:r w:rsidR="00D166A1">
              <w:rPr>
                <w:rFonts w:ascii="Baskerville" w:hAnsi="Baskerville" w:cs="Times New Roman"/>
                <w:b/>
                <w:bCs/>
                <w:sz w:val="20"/>
                <w:szCs w:val="20"/>
              </w:rPr>
              <w:t xml:space="preserve"> </w:t>
            </w:r>
            <w:r w:rsidR="00D166A1" w:rsidRPr="00E5647E">
              <w:rPr>
                <w:rFonts w:ascii="Baskerville" w:hAnsi="Baskerville" w:cs="Times New Roman"/>
                <w:b/>
                <w:bCs/>
                <w:sz w:val="20"/>
                <w:szCs w:val="20"/>
              </w:rPr>
              <w:t xml:space="preserve">  </w:t>
            </w:r>
          </w:p>
          <w:p w14:paraId="7A9CFBF3" w14:textId="77777777" w:rsidR="00D166A1" w:rsidRPr="00E5647E" w:rsidRDefault="00D166A1" w:rsidP="00D166A1">
            <w:pPr>
              <w:pStyle w:val="NoSpacing"/>
              <w:ind w:firstLine="720"/>
              <w:rPr>
                <w:rFonts w:ascii="Baskerville" w:hAnsi="Baskerville" w:cs="Times New Roman"/>
                <w:b/>
                <w:bCs/>
                <w:sz w:val="20"/>
                <w:szCs w:val="20"/>
              </w:rPr>
            </w:pPr>
          </w:p>
          <w:p w14:paraId="737AA58A" w14:textId="040525D0" w:rsidR="00D166A1" w:rsidRPr="00E5647E" w:rsidRDefault="00D166A1" w:rsidP="00D166A1">
            <w:pPr>
              <w:pStyle w:val="NoSpacing"/>
              <w:rPr>
                <w:rFonts w:ascii="Baskerville" w:hAnsi="Baskerville" w:cs="Times New Roman"/>
                <w:sz w:val="20"/>
                <w:szCs w:val="20"/>
              </w:rPr>
            </w:pPr>
            <w:r w:rsidRPr="00E5647E">
              <w:rPr>
                <w:rFonts w:ascii="Baskerville" w:hAnsi="Baskerville" w:cs="Times New Roman"/>
                <w:sz w:val="20"/>
                <w:szCs w:val="20"/>
              </w:rPr>
              <w:t xml:space="preserve">Reading Due: Vogt, E. E., Brown, J, &amp; Isaacs, D. (2003). </w:t>
            </w:r>
            <w:r w:rsidRPr="00E5647E">
              <w:rPr>
                <w:rFonts w:ascii="Baskerville" w:hAnsi="Baskerville" w:cs="Times New Roman"/>
                <w:i/>
                <w:sz w:val="20"/>
                <w:szCs w:val="20"/>
              </w:rPr>
              <w:t>The art of powerful questions: Catalyzing, insight, innovation, and action,</w:t>
            </w:r>
            <w:r w:rsidRPr="00E5647E">
              <w:rPr>
                <w:rFonts w:ascii="Baskerville" w:hAnsi="Baskerville" w:cs="Times New Roman"/>
                <w:sz w:val="20"/>
                <w:szCs w:val="20"/>
              </w:rPr>
              <w:t xml:space="preserve"> 1-14. </w:t>
            </w:r>
            <w:r w:rsidR="00C400D0">
              <w:rPr>
                <w:rFonts w:ascii="Baskerville" w:hAnsi="Baskerville" w:cs="Times New Roman"/>
                <w:sz w:val="20"/>
                <w:szCs w:val="20"/>
              </w:rPr>
              <w:t>E. Freudson</w:t>
            </w:r>
          </w:p>
          <w:p w14:paraId="432DA089" w14:textId="77777777" w:rsidR="00D166A1" w:rsidRPr="00E5647E" w:rsidRDefault="00D166A1" w:rsidP="00D166A1">
            <w:pPr>
              <w:pStyle w:val="NoSpacing"/>
              <w:rPr>
                <w:rFonts w:ascii="Baskerville" w:hAnsi="Baskerville" w:cs="Times New Roman"/>
                <w:sz w:val="20"/>
                <w:szCs w:val="20"/>
              </w:rPr>
            </w:pPr>
          </w:p>
          <w:p w14:paraId="487475EB" w14:textId="2938AC03" w:rsidR="00D166A1" w:rsidRPr="00E5647E" w:rsidRDefault="00D166A1" w:rsidP="00D166A1">
            <w:pPr>
              <w:pStyle w:val="NoSpacing"/>
              <w:rPr>
                <w:rFonts w:ascii="Baskerville" w:hAnsi="Baskerville" w:cs="Times New Roman"/>
                <w:sz w:val="20"/>
                <w:szCs w:val="20"/>
              </w:rPr>
            </w:pPr>
            <w:r w:rsidRPr="00E5647E">
              <w:rPr>
                <w:rFonts w:ascii="Baskerville" w:hAnsi="Baskerville" w:cs="Times New Roman"/>
                <w:sz w:val="20"/>
                <w:szCs w:val="20"/>
              </w:rPr>
              <w:t xml:space="preserve">Reading Due: Schirch &amp; Campt: Dialogue for Difficult Subjects Chapter 4: Organizing a Dialogue  Chapter 5: Designing a Dialogue </w:t>
            </w:r>
            <w:r w:rsidR="00C400D0">
              <w:rPr>
                <w:rFonts w:ascii="Baskerville" w:hAnsi="Baskerville" w:cs="Times New Roman"/>
                <w:sz w:val="20"/>
                <w:szCs w:val="20"/>
              </w:rPr>
              <w:t>E. Freudson</w:t>
            </w:r>
          </w:p>
          <w:p w14:paraId="36DCA385" w14:textId="77777777" w:rsidR="00D166A1" w:rsidRPr="00E5647E" w:rsidRDefault="00D166A1" w:rsidP="00D166A1">
            <w:pPr>
              <w:pStyle w:val="NoSpacing"/>
              <w:rPr>
                <w:rFonts w:ascii="Baskerville" w:hAnsi="Baskerville" w:cs="Times New Roman"/>
                <w:sz w:val="20"/>
                <w:szCs w:val="20"/>
              </w:rPr>
            </w:pPr>
          </w:p>
          <w:p w14:paraId="64B9A3AF" w14:textId="77777777" w:rsidR="00D166A1" w:rsidRPr="00971399" w:rsidRDefault="00D166A1" w:rsidP="00D166A1">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Baskerville" w:hAnsi="Baskerville" w:cs="Times New Roman"/>
                <w:sz w:val="20"/>
                <w:szCs w:val="20"/>
              </w:rPr>
            </w:pPr>
            <w:r w:rsidRPr="00971399">
              <w:rPr>
                <w:rFonts w:ascii="Baskerville" w:hAnsi="Baskerville" w:cs="Times New Roman"/>
                <w:i/>
                <w:sz w:val="20"/>
                <w:szCs w:val="20"/>
              </w:rPr>
              <w:t>Activity: Design Program Guides</w:t>
            </w:r>
          </w:p>
          <w:p w14:paraId="40C94ADD" w14:textId="77777777" w:rsidR="00D166A1" w:rsidRPr="00971399" w:rsidRDefault="00D166A1" w:rsidP="00D166A1">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Baskerville" w:hAnsi="Baskerville" w:cs="Times New Roman"/>
                <w:sz w:val="20"/>
                <w:szCs w:val="20"/>
              </w:rPr>
            </w:pPr>
            <w:r w:rsidRPr="00971399">
              <w:rPr>
                <w:rFonts w:ascii="Baskerville" w:hAnsi="Baskerville" w:cs="Times New Roman"/>
                <w:i/>
                <w:sz w:val="20"/>
                <w:szCs w:val="20"/>
              </w:rPr>
              <w:t xml:space="preserve">Activity: Designing Appropriate Questions </w:t>
            </w:r>
            <w:r w:rsidRPr="00971399">
              <w:rPr>
                <w:rFonts w:ascii="Baskerville" w:hAnsi="Baskerville" w:cs="Times New Roman"/>
                <w:sz w:val="20"/>
                <w:szCs w:val="20"/>
              </w:rPr>
              <w:t>Activity (</w:t>
            </w:r>
            <w:r w:rsidRPr="00971399">
              <w:rPr>
                <w:rFonts w:ascii="Baskerville" w:hAnsi="Baskerville" w:cs="Times New Roman"/>
                <w:i/>
                <w:iCs/>
                <w:sz w:val="20"/>
                <w:szCs w:val="20"/>
              </w:rPr>
              <w:t>What is the purpose of our Forum?)</w:t>
            </w:r>
          </w:p>
          <w:p w14:paraId="0549D568" w14:textId="77777777" w:rsidR="00D166A1" w:rsidRPr="00971399" w:rsidRDefault="00D166A1" w:rsidP="00D166A1">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Baskerville" w:hAnsi="Baskerville" w:cs="Times New Roman"/>
                <w:i/>
                <w:iCs/>
                <w:sz w:val="20"/>
                <w:szCs w:val="20"/>
              </w:rPr>
            </w:pPr>
          </w:p>
          <w:p w14:paraId="6EDAAFDC" w14:textId="77777777" w:rsidR="00D166A1" w:rsidRDefault="00D166A1" w:rsidP="00CC00C8">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Style w:val="Strong"/>
                <w:rFonts w:ascii="Baskerville" w:hAnsi="Baskerville"/>
                <w:sz w:val="20"/>
                <w:szCs w:val="20"/>
              </w:rPr>
            </w:pPr>
          </w:p>
        </w:tc>
      </w:tr>
      <w:tr w:rsidR="00D166A1" w14:paraId="32459119" w14:textId="77777777" w:rsidTr="00AC58FE">
        <w:tc>
          <w:tcPr>
            <w:tcW w:w="1710" w:type="dxa"/>
          </w:tcPr>
          <w:p w14:paraId="47E6D7D8" w14:textId="77777777" w:rsidR="00D166A1" w:rsidRPr="00E5647E" w:rsidRDefault="00D166A1" w:rsidP="00AC58FE">
            <w:pPr>
              <w:pStyle w:val="NoSpacing"/>
              <w:rPr>
                <w:rFonts w:ascii="Baskerville" w:hAnsi="Baskerville" w:cs="Times New Roman"/>
                <w:b/>
                <w:sz w:val="20"/>
                <w:szCs w:val="20"/>
                <w:u w:val="single"/>
              </w:rPr>
            </w:pPr>
            <w:r w:rsidRPr="00E5647E">
              <w:rPr>
                <w:rFonts w:ascii="Baskerville" w:hAnsi="Baskerville" w:cs="Times New Roman"/>
                <w:b/>
                <w:sz w:val="20"/>
                <w:szCs w:val="20"/>
              </w:rPr>
              <w:t xml:space="preserve">6. Public Deliberation Inquiry versus Advocacy </w:t>
            </w:r>
          </w:p>
          <w:p w14:paraId="5BF6B6E2" w14:textId="62B2B014" w:rsidR="00D166A1" w:rsidRDefault="00D166A1" w:rsidP="00D166A1">
            <w:pPr>
              <w:pStyle w:val="NoSpacing"/>
              <w:jc w:val="center"/>
              <w:rPr>
                <w:rStyle w:val="Strong"/>
                <w:rFonts w:ascii="Baskerville" w:hAnsi="Baskerville"/>
                <w:sz w:val="20"/>
                <w:szCs w:val="20"/>
              </w:rPr>
            </w:pPr>
            <w:r w:rsidRPr="00E5647E">
              <w:rPr>
                <w:rFonts w:ascii="Baskerville" w:hAnsi="Baskerville" w:cs="Times New Roman"/>
                <w:sz w:val="20"/>
                <w:szCs w:val="20"/>
              </w:rPr>
              <w:t xml:space="preserve"> </w:t>
            </w:r>
          </w:p>
        </w:tc>
        <w:tc>
          <w:tcPr>
            <w:tcW w:w="4545" w:type="dxa"/>
          </w:tcPr>
          <w:p w14:paraId="7C19DD42" w14:textId="14999493" w:rsidR="00D166A1" w:rsidRPr="00E5647E" w:rsidRDefault="00383459" w:rsidP="007F0E68">
            <w:pPr>
              <w:pStyle w:val="NoSpacing"/>
              <w:rPr>
                <w:rFonts w:ascii="Baskerville" w:hAnsi="Baskerville" w:cs="Times New Roman"/>
                <w:b/>
                <w:bCs/>
                <w:sz w:val="20"/>
                <w:szCs w:val="20"/>
              </w:rPr>
            </w:pPr>
            <w:r>
              <w:rPr>
                <w:rFonts w:ascii="Baskerville" w:hAnsi="Baskerville" w:cs="Times New Roman"/>
                <w:b/>
                <w:bCs/>
                <w:sz w:val="20"/>
                <w:szCs w:val="20"/>
              </w:rPr>
              <w:t>Mar 9</w:t>
            </w:r>
          </w:p>
          <w:p w14:paraId="074A1FB2" w14:textId="77777777" w:rsidR="00D166A1" w:rsidRPr="00E5647E" w:rsidRDefault="00D166A1" w:rsidP="00D166A1">
            <w:pPr>
              <w:pStyle w:val="NoSpacing"/>
              <w:rPr>
                <w:rFonts w:ascii="Baskerville" w:hAnsi="Baskerville" w:cs="Times New Roman"/>
                <w:sz w:val="20"/>
                <w:szCs w:val="20"/>
              </w:rPr>
            </w:pPr>
          </w:p>
          <w:p w14:paraId="6F7412E4" w14:textId="77777777" w:rsidR="00D166A1" w:rsidRPr="00E5647E" w:rsidRDefault="00D166A1" w:rsidP="00D166A1">
            <w:pPr>
              <w:pStyle w:val="NoSpacing"/>
              <w:rPr>
                <w:rFonts w:ascii="Baskerville" w:hAnsi="Baskerville" w:cs="Times New Roman"/>
                <w:sz w:val="20"/>
                <w:szCs w:val="20"/>
              </w:rPr>
            </w:pPr>
            <w:r w:rsidRPr="00E5647E">
              <w:rPr>
                <w:rFonts w:ascii="Baskerville" w:hAnsi="Baskerville" w:cs="Times New Roman"/>
                <w:sz w:val="20"/>
                <w:szCs w:val="20"/>
              </w:rPr>
              <w:t>Reading/Handout: Sem_9_R2_Advocacy and Inquiry Quadrants</w:t>
            </w:r>
          </w:p>
          <w:p w14:paraId="53059509" w14:textId="77777777" w:rsidR="00D166A1" w:rsidRPr="00E5647E" w:rsidRDefault="00D166A1" w:rsidP="00D166A1">
            <w:pPr>
              <w:pStyle w:val="NoSpacing"/>
              <w:rPr>
                <w:rFonts w:ascii="Baskerville" w:hAnsi="Baskerville" w:cs="Times New Roman"/>
                <w:sz w:val="20"/>
                <w:szCs w:val="20"/>
              </w:rPr>
            </w:pPr>
          </w:p>
          <w:p w14:paraId="22D2F20A" w14:textId="63C7196F" w:rsidR="00D166A1" w:rsidRDefault="00D166A1" w:rsidP="00CC00C8">
            <w:pPr>
              <w:pStyle w:val="NoSpacing"/>
              <w:rPr>
                <w:rStyle w:val="Strong"/>
                <w:rFonts w:ascii="Baskerville" w:hAnsi="Baskerville"/>
                <w:sz w:val="20"/>
                <w:szCs w:val="20"/>
              </w:rPr>
            </w:pPr>
            <w:r w:rsidRPr="00E5647E">
              <w:rPr>
                <w:rFonts w:ascii="Baskerville" w:hAnsi="Baskerville" w:cs="Times New Roman"/>
                <w:sz w:val="20"/>
                <w:szCs w:val="20"/>
              </w:rPr>
              <w:t xml:space="preserve">Reading Due: Sprain &amp; Carcasson (2013). Democratic engagement through the ethic of passionate impartiality  </w:t>
            </w:r>
            <w:r w:rsidR="00C400D0">
              <w:rPr>
                <w:rFonts w:ascii="Baskerville" w:hAnsi="Baskerville" w:cs="Times New Roman"/>
                <w:sz w:val="20"/>
                <w:szCs w:val="20"/>
              </w:rPr>
              <w:t>C. Fuller</w:t>
            </w:r>
          </w:p>
        </w:tc>
        <w:tc>
          <w:tcPr>
            <w:tcW w:w="4545" w:type="dxa"/>
          </w:tcPr>
          <w:p w14:paraId="428048FD" w14:textId="77777777" w:rsidR="00D166A1" w:rsidRDefault="00383459" w:rsidP="007F0E68">
            <w:pPr>
              <w:pStyle w:val="NoSpacing"/>
              <w:rPr>
                <w:rStyle w:val="Strong"/>
                <w:rFonts w:ascii="Baskerville" w:hAnsi="Baskerville"/>
                <w:sz w:val="20"/>
                <w:szCs w:val="20"/>
              </w:rPr>
            </w:pPr>
            <w:r>
              <w:rPr>
                <w:rStyle w:val="Strong"/>
                <w:rFonts w:ascii="Baskerville" w:hAnsi="Baskerville"/>
                <w:sz w:val="20"/>
                <w:szCs w:val="20"/>
              </w:rPr>
              <w:t>Mar 11</w:t>
            </w:r>
          </w:p>
          <w:p w14:paraId="2736AFE7" w14:textId="77777777" w:rsidR="00383459" w:rsidRDefault="00383459" w:rsidP="00E5647E">
            <w:pPr>
              <w:pStyle w:val="NoSpacing"/>
              <w:jc w:val="center"/>
              <w:rPr>
                <w:rStyle w:val="Strong"/>
                <w:rFonts w:ascii="Baskerville" w:hAnsi="Baskerville"/>
                <w:sz w:val="20"/>
                <w:szCs w:val="20"/>
              </w:rPr>
            </w:pPr>
          </w:p>
          <w:p w14:paraId="3C521E68" w14:textId="77777777" w:rsidR="00383459" w:rsidRPr="00E5647E" w:rsidRDefault="00383459" w:rsidP="00383459">
            <w:pPr>
              <w:pStyle w:val="NoSpacing"/>
              <w:rPr>
                <w:rFonts w:ascii="Baskerville" w:hAnsi="Baskerville" w:cs="Times New Roman"/>
                <w:b/>
                <w:sz w:val="20"/>
                <w:szCs w:val="20"/>
              </w:rPr>
            </w:pPr>
          </w:p>
          <w:p w14:paraId="35654AD5" w14:textId="5A741846" w:rsidR="00383459" w:rsidRPr="00E5647E" w:rsidRDefault="00383459" w:rsidP="00383459">
            <w:pPr>
              <w:pStyle w:val="NoSpacing"/>
              <w:rPr>
                <w:rFonts w:ascii="Baskerville" w:hAnsi="Baskerville" w:cs="Times New Roman"/>
                <w:iCs/>
                <w:sz w:val="20"/>
                <w:szCs w:val="20"/>
              </w:rPr>
            </w:pPr>
            <w:r w:rsidRPr="00E5647E">
              <w:rPr>
                <w:rFonts w:ascii="Baskerville" w:hAnsi="Baskerville" w:cs="Times New Roman"/>
                <w:iCs/>
                <w:sz w:val="20"/>
                <w:szCs w:val="20"/>
              </w:rPr>
              <w:t>Reading Due</w:t>
            </w:r>
            <w:r w:rsidR="009A7F61">
              <w:rPr>
                <w:rFonts w:ascii="Baskerville" w:hAnsi="Baskerville" w:cs="Times New Roman"/>
                <w:iCs/>
                <w:sz w:val="20"/>
                <w:szCs w:val="20"/>
              </w:rPr>
              <w:t>: Stories and Voices &amp; NIF Guides</w:t>
            </w:r>
          </w:p>
          <w:p w14:paraId="09F4990F" w14:textId="77777777" w:rsidR="00383459" w:rsidRPr="00E5647E" w:rsidRDefault="00383459" w:rsidP="00383459">
            <w:pPr>
              <w:pStyle w:val="NoSpacing"/>
              <w:rPr>
                <w:rFonts w:ascii="Baskerville" w:hAnsi="Baskerville" w:cs="Times New Roman"/>
                <w:i/>
                <w:iCs/>
                <w:sz w:val="20"/>
                <w:szCs w:val="20"/>
              </w:rPr>
            </w:pPr>
          </w:p>
          <w:p w14:paraId="07A09976" w14:textId="56D9EA75" w:rsidR="00383459" w:rsidRDefault="00383459" w:rsidP="00383459">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Baskerville" w:hAnsi="Baskerville" w:cs="Times New Roman"/>
                <w:i/>
                <w:iCs/>
                <w:sz w:val="20"/>
                <w:szCs w:val="20"/>
              </w:rPr>
            </w:pPr>
            <w:r w:rsidRPr="00971399">
              <w:rPr>
                <w:rFonts w:ascii="Baskerville" w:hAnsi="Baskerville" w:cs="Times New Roman"/>
                <w:i/>
                <w:iCs/>
                <w:sz w:val="20"/>
                <w:szCs w:val="20"/>
              </w:rPr>
              <w:t>Continue to Design Program</w:t>
            </w:r>
            <w:r w:rsidR="00A93074">
              <w:rPr>
                <w:rFonts w:ascii="Baskerville" w:hAnsi="Baskerville" w:cs="Times New Roman"/>
                <w:i/>
                <w:iCs/>
                <w:sz w:val="20"/>
                <w:szCs w:val="20"/>
              </w:rPr>
              <w:t>:</w:t>
            </w:r>
          </w:p>
          <w:p w14:paraId="01047A73" w14:textId="0A310533" w:rsidR="00A93074" w:rsidRPr="00971399" w:rsidRDefault="00A93074" w:rsidP="00383459">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Baskerville" w:hAnsi="Baskerville" w:cs="Times New Roman"/>
                <w:i/>
                <w:iCs/>
                <w:sz w:val="20"/>
                <w:szCs w:val="20"/>
              </w:rPr>
            </w:pPr>
            <w:r>
              <w:rPr>
                <w:rFonts w:ascii="Baskerville" w:hAnsi="Baskerville" w:cs="Times New Roman"/>
                <w:i/>
                <w:iCs/>
                <w:sz w:val="20"/>
                <w:szCs w:val="20"/>
              </w:rPr>
              <w:t>Guest Speaker: Access to Higher Ed</w:t>
            </w:r>
          </w:p>
          <w:p w14:paraId="4A26DD0A" w14:textId="77777777" w:rsidR="00383459" w:rsidRDefault="00383459" w:rsidP="00E5647E">
            <w:pPr>
              <w:pStyle w:val="NoSpacing"/>
              <w:jc w:val="center"/>
              <w:rPr>
                <w:rStyle w:val="Strong"/>
                <w:rFonts w:ascii="Baskerville" w:hAnsi="Baskerville"/>
                <w:sz w:val="20"/>
                <w:szCs w:val="20"/>
              </w:rPr>
            </w:pPr>
          </w:p>
          <w:p w14:paraId="119C3FBB" w14:textId="7DC55053" w:rsidR="00A93074" w:rsidRDefault="00A93074" w:rsidP="00E5647E">
            <w:pPr>
              <w:pStyle w:val="NoSpacing"/>
              <w:jc w:val="center"/>
              <w:rPr>
                <w:rStyle w:val="Strong"/>
                <w:rFonts w:ascii="Baskerville" w:hAnsi="Baskerville"/>
                <w:sz w:val="20"/>
                <w:szCs w:val="20"/>
              </w:rPr>
            </w:pPr>
          </w:p>
        </w:tc>
      </w:tr>
      <w:tr w:rsidR="00D166A1" w14:paraId="5DD836B3" w14:textId="77777777" w:rsidTr="00AC58FE">
        <w:tc>
          <w:tcPr>
            <w:tcW w:w="1710" w:type="dxa"/>
          </w:tcPr>
          <w:p w14:paraId="31DC2D59" w14:textId="5C3A146A" w:rsidR="00D166A1" w:rsidRDefault="00AC58FE" w:rsidP="00E5647E">
            <w:pPr>
              <w:pStyle w:val="NoSpacing"/>
              <w:jc w:val="center"/>
              <w:rPr>
                <w:rStyle w:val="Strong"/>
                <w:rFonts w:ascii="Baskerville" w:hAnsi="Baskerville"/>
                <w:sz w:val="20"/>
                <w:szCs w:val="20"/>
              </w:rPr>
            </w:pPr>
            <w:r>
              <w:rPr>
                <w:rFonts w:ascii="Baskerville" w:hAnsi="Baskerville" w:cs="Times New Roman"/>
                <w:b/>
                <w:bCs/>
                <w:sz w:val="20"/>
                <w:szCs w:val="20"/>
              </w:rPr>
              <w:t>7</w:t>
            </w:r>
            <w:r w:rsidR="00383459" w:rsidRPr="00E5647E">
              <w:rPr>
                <w:rFonts w:ascii="Baskerville" w:hAnsi="Baskerville" w:cs="Times New Roman"/>
                <w:b/>
                <w:bCs/>
                <w:sz w:val="20"/>
                <w:szCs w:val="20"/>
              </w:rPr>
              <w:t>.</w:t>
            </w:r>
            <w:r w:rsidR="00383459" w:rsidRPr="00E5647E">
              <w:rPr>
                <w:rFonts w:ascii="Baskerville" w:hAnsi="Baskerville" w:cs="Times New Roman"/>
                <w:b/>
                <w:sz w:val="20"/>
                <w:szCs w:val="20"/>
              </w:rPr>
              <w:t>Neutrality and Expertise</w:t>
            </w:r>
          </w:p>
        </w:tc>
        <w:tc>
          <w:tcPr>
            <w:tcW w:w="4545" w:type="dxa"/>
          </w:tcPr>
          <w:p w14:paraId="1DE20FB3" w14:textId="6E2696EF" w:rsidR="00383459" w:rsidRPr="00E5647E" w:rsidRDefault="00383459" w:rsidP="007F0E68">
            <w:pPr>
              <w:pStyle w:val="NoSpacing"/>
              <w:rPr>
                <w:rFonts w:ascii="Baskerville" w:hAnsi="Baskerville" w:cs="Times New Roman"/>
                <w:b/>
                <w:bCs/>
                <w:sz w:val="20"/>
                <w:szCs w:val="20"/>
              </w:rPr>
            </w:pPr>
            <w:r w:rsidRPr="00E5647E">
              <w:rPr>
                <w:rFonts w:ascii="Baskerville" w:hAnsi="Baskerville" w:cs="Times New Roman"/>
                <w:b/>
                <w:bCs/>
                <w:sz w:val="20"/>
                <w:szCs w:val="20"/>
              </w:rPr>
              <w:t xml:space="preserve">March </w:t>
            </w:r>
            <w:r>
              <w:rPr>
                <w:rFonts w:ascii="Baskerville" w:hAnsi="Baskerville" w:cs="Times New Roman"/>
                <w:b/>
                <w:bCs/>
                <w:sz w:val="20"/>
                <w:szCs w:val="20"/>
              </w:rPr>
              <w:t>16</w:t>
            </w:r>
            <w:r w:rsidRPr="00E5647E">
              <w:rPr>
                <w:rFonts w:ascii="Baskerville" w:hAnsi="Baskerville" w:cs="Times New Roman"/>
                <w:b/>
                <w:bCs/>
                <w:sz w:val="20"/>
                <w:szCs w:val="20"/>
              </w:rPr>
              <w:t xml:space="preserve"> </w:t>
            </w:r>
          </w:p>
          <w:p w14:paraId="0480F982" w14:textId="77777777" w:rsidR="00383459" w:rsidRPr="00E5647E" w:rsidRDefault="00383459" w:rsidP="00383459">
            <w:pPr>
              <w:pStyle w:val="NoSpacing"/>
              <w:rPr>
                <w:rFonts w:ascii="Baskerville" w:hAnsi="Baskerville" w:cs="Times New Roman"/>
                <w:sz w:val="20"/>
                <w:szCs w:val="20"/>
              </w:rPr>
            </w:pPr>
          </w:p>
          <w:p w14:paraId="62F09B89" w14:textId="0BD60C18" w:rsidR="00383459" w:rsidRPr="00E5647E" w:rsidRDefault="00383459" w:rsidP="00383459">
            <w:pPr>
              <w:pStyle w:val="NoSpacing"/>
              <w:rPr>
                <w:rFonts w:ascii="Baskerville" w:hAnsi="Baskerville" w:cs="Times New Roman"/>
                <w:sz w:val="20"/>
                <w:szCs w:val="20"/>
              </w:rPr>
            </w:pPr>
            <w:r w:rsidRPr="00E5647E">
              <w:rPr>
                <w:rFonts w:ascii="Baskerville" w:hAnsi="Baskerville" w:cs="Times New Roman"/>
                <w:sz w:val="20"/>
                <w:szCs w:val="20"/>
              </w:rPr>
              <w:t xml:space="preserve">Reading Due: Parsa, P. (2016, July 11). Turning to each other. </w:t>
            </w:r>
            <w:r w:rsidRPr="00E5647E">
              <w:rPr>
                <w:rFonts w:ascii="Baskerville" w:hAnsi="Baskerville" w:cs="Times New Roman"/>
                <w:i/>
                <w:iCs/>
                <w:sz w:val="20"/>
                <w:szCs w:val="20"/>
              </w:rPr>
              <w:t xml:space="preserve">Public Conversations. </w:t>
            </w:r>
            <w:r w:rsidRPr="00E5647E">
              <w:rPr>
                <w:rFonts w:ascii="Baskerville" w:hAnsi="Baskerville" w:cs="Times New Roman"/>
                <w:sz w:val="20"/>
                <w:szCs w:val="20"/>
              </w:rPr>
              <w:t>Retrieved from http://www.publicconversations.org/blog/turning-each-other (2 pages)</w:t>
            </w:r>
            <w:r w:rsidR="00C400D0">
              <w:rPr>
                <w:rFonts w:ascii="Baskerville" w:hAnsi="Baskerville" w:cs="Times New Roman"/>
                <w:sz w:val="20"/>
                <w:szCs w:val="20"/>
              </w:rPr>
              <w:t xml:space="preserve"> J. Goldberg</w:t>
            </w:r>
          </w:p>
          <w:p w14:paraId="438BB029" w14:textId="77777777" w:rsidR="00383459" w:rsidRPr="00E5647E" w:rsidRDefault="00383459" w:rsidP="00383459">
            <w:pPr>
              <w:pStyle w:val="NoSpacing"/>
              <w:rPr>
                <w:rFonts w:ascii="Baskerville" w:hAnsi="Baskerville" w:cs="Times New Roman"/>
                <w:sz w:val="20"/>
                <w:szCs w:val="20"/>
              </w:rPr>
            </w:pPr>
          </w:p>
          <w:p w14:paraId="60F1E31E" w14:textId="35609974" w:rsidR="00383459" w:rsidRPr="00E5647E" w:rsidRDefault="00383459" w:rsidP="00383459">
            <w:pPr>
              <w:pStyle w:val="NoSpacing"/>
              <w:rPr>
                <w:rFonts w:ascii="Baskerville" w:hAnsi="Baskerville" w:cs="Times New Roman"/>
                <w:sz w:val="20"/>
                <w:szCs w:val="20"/>
              </w:rPr>
            </w:pPr>
            <w:r w:rsidRPr="00E5647E">
              <w:rPr>
                <w:rFonts w:ascii="Baskerville" w:hAnsi="Baskerville" w:cs="Times New Roman"/>
                <w:sz w:val="20"/>
                <w:szCs w:val="20"/>
              </w:rPr>
              <w:t xml:space="preserve">Reading Due: Spada, P., &amp; Vreeland, J. R. (2013). Who moderates the moderators? The effect of non-neutral moderators in deliberative decision making. </w:t>
            </w:r>
            <w:r w:rsidRPr="00E5647E">
              <w:rPr>
                <w:rFonts w:ascii="Baskerville" w:hAnsi="Baskerville" w:cs="Times New Roman"/>
                <w:i/>
                <w:iCs/>
                <w:sz w:val="20"/>
                <w:szCs w:val="20"/>
              </w:rPr>
              <w:t>Journal of Public Deliberation, 9</w:t>
            </w:r>
            <w:r w:rsidRPr="00E5647E">
              <w:rPr>
                <w:rFonts w:ascii="Baskerville" w:hAnsi="Baskerville" w:cs="Times New Roman"/>
                <w:sz w:val="20"/>
                <w:szCs w:val="20"/>
              </w:rPr>
              <w:t>(2). 1-31.</w:t>
            </w:r>
            <w:r w:rsidR="00C400D0">
              <w:rPr>
                <w:rFonts w:ascii="Baskerville" w:hAnsi="Baskerville" w:cs="Times New Roman"/>
                <w:sz w:val="20"/>
                <w:szCs w:val="20"/>
              </w:rPr>
              <w:t xml:space="preserve"> J. Goldberg</w:t>
            </w:r>
          </w:p>
          <w:p w14:paraId="66C46AD3" w14:textId="77777777" w:rsidR="00D166A1" w:rsidRDefault="00D166A1" w:rsidP="00E5647E">
            <w:pPr>
              <w:pStyle w:val="NoSpacing"/>
              <w:jc w:val="center"/>
              <w:rPr>
                <w:rStyle w:val="Strong"/>
                <w:rFonts w:ascii="Baskerville" w:hAnsi="Baskerville"/>
                <w:sz w:val="20"/>
                <w:szCs w:val="20"/>
              </w:rPr>
            </w:pPr>
          </w:p>
        </w:tc>
        <w:tc>
          <w:tcPr>
            <w:tcW w:w="4545" w:type="dxa"/>
            <w:shd w:val="clear" w:color="auto" w:fill="00B0F0"/>
          </w:tcPr>
          <w:p w14:paraId="7DF9F3B0" w14:textId="207B2B3F" w:rsidR="00383459" w:rsidRPr="00E5647E" w:rsidRDefault="00383459" w:rsidP="007F0E68">
            <w:pPr>
              <w:pStyle w:val="NoSpacing"/>
              <w:rPr>
                <w:rFonts w:ascii="Baskerville" w:hAnsi="Baskerville" w:cs="Times New Roman"/>
                <w:b/>
                <w:bCs/>
                <w:sz w:val="20"/>
                <w:szCs w:val="20"/>
              </w:rPr>
            </w:pPr>
            <w:r w:rsidRPr="00E5647E">
              <w:rPr>
                <w:rFonts w:ascii="Baskerville" w:hAnsi="Baskerville" w:cs="Times New Roman"/>
                <w:b/>
                <w:bCs/>
                <w:sz w:val="20"/>
                <w:szCs w:val="20"/>
              </w:rPr>
              <w:t xml:space="preserve">March </w:t>
            </w:r>
            <w:r>
              <w:rPr>
                <w:rFonts w:ascii="Baskerville" w:hAnsi="Baskerville" w:cs="Times New Roman"/>
                <w:b/>
                <w:bCs/>
                <w:sz w:val="20"/>
                <w:szCs w:val="20"/>
              </w:rPr>
              <w:t>18</w:t>
            </w:r>
            <w:r w:rsidRPr="00E5647E">
              <w:rPr>
                <w:rFonts w:ascii="Baskerville" w:hAnsi="Baskerville" w:cs="Times New Roman"/>
                <w:b/>
                <w:bCs/>
                <w:sz w:val="20"/>
                <w:szCs w:val="20"/>
              </w:rPr>
              <w:t xml:space="preserve"> </w:t>
            </w:r>
          </w:p>
          <w:p w14:paraId="7906AFC1" w14:textId="77777777" w:rsidR="00383459" w:rsidRPr="00E5647E" w:rsidRDefault="00383459" w:rsidP="00383459">
            <w:pPr>
              <w:pStyle w:val="NoSpacing"/>
              <w:rPr>
                <w:rFonts w:ascii="Baskerville" w:hAnsi="Baskerville" w:cs="Times New Roman"/>
                <w:sz w:val="20"/>
                <w:szCs w:val="20"/>
              </w:rPr>
            </w:pPr>
            <w:r w:rsidRPr="00E5647E">
              <w:rPr>
                <w:rFonts w:ascii="Baskerville" w:hAnsi="Baskerville" w:cs="Times New Roman"/>
                <w:sz w:val="20"/>
                <w:szCs w:val="20"/>
              </w:rPr>
              <w:tab/>
            </w:r>
          </w:p>
          <w:p w14:paraId="10917308" w14:textId="77777777" w:rsidR="00383459" w:rsidRPr="00E5647E" w:rsidRDefault="00383459" w:rsidP="00383459">
            <w:pPr>
              <w:pStyle w:val="NoSpacing"/>
              <w:rPr>
                <w:rFonts w:ascii="Baskerville" w:hAnsi="Baskerville" w:cs="Times New Roman"/>
                <w:sz w:val="20"/>
                <w:szCs w:val="20"/>
              </w:rPr>
            </w:pPr>
            <w:r w:rsidRPr="00E5647E">
              <w:rPr>
                <w:rFonts w:ascii="Baskerville" w:hAnsi="Baskerville" w:cs="Times New Roman"/>
                <w:sz w:val="20"/>
                <w:szCs w:val="20"/>
              </w:rPr>
              <w:t xml:space="preserve">Reading Due: Sprain, L., Carcasson, M., Merolla, A. (2014). Utilizing “On Tap” experts in deliberative forums: Implications for design. </w:t>
            </w:r>
            <w:r w:rsidRPr="00E5647E">
              <w:rPr>
                <w:rFonts w:ascii="Baskerville" w:hAnsi="Baskerville" w:cs="Times New Roman"/>
                <w:i/>
                <w:iCs/>
                <w:sz w:val="20"/>
                <w:szCs w:val="20"/>
              </w:rPr>
              <w:t>Journal of Applied Communication Research, 42</w:t>
            </w:r>
            <w:r w:rsidRPr="00E5647E">
              <w:rPr>
                <w:rFonts w:ascii="Baskerville" w:hAnsi="Baskerville" w:cs="Times New Roman"/>
                <w:sz w:val="20"/>
                <w:szCs w:val="20"/>
              </w:rPr>
              <w:t xml:space="preserve">, 150-167. </w:t>
            </w:r>
          </w:p>
          <w:p w14:paraId="36F6AD62" w14:textId="77777777" w:rsidR="00383459" w:rsidRPr="00E5647E" w:rsidRDefault="00383459" w:rsidP="00383459">
            <w:pPr>
              <w:pStyle w:val="NoSpacing"/>
              <w:rPr>
                <w:rFonts w:ascii="Baskerville" w:hAnsi="Baskerville" w:cs="Times New Roman"/>
                <w:sz w:val="20"/>
                <w:szCs w:val="20"/>
              </w:rPr>
            </w:pPr>
          </w:p>
          <w:p w14:paraId="30665A46" w14:textId="256A653D" w:rsidR="00383459" w:rsidRPr="00E5647E" w:rsidRDefault="00383459" w:rsidP="00383459">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Baskerville" w:hAnsi="Baskerville" w:cs="Times New Roman"/>
                <w:b/>
                <w:bCs/>
                <w:i/>
                <w:iCs/>
                <w:sz w:val="20"/>
                <w:szCs w:val="20"/>
              </w:rPr>
            </w:pPr>
            <w:r w:rsidRPr="00E5647E">
              <w:rPr>
                <w:rFonts w:ascii="Baskerville" w:hAnsi="Baskerville" w:cs="Times New Roman"/>
                <w:b/>
                <w:bCs/>
                <w:i/>
                <w:iCs/>
                <w:sz w:val="20"/>
                <w:szCs w:val="20"/>
              </w:rPr>
              <w:t xml:space="preserve">Due:  Programs Due in Class in </w:t>
            </w:r>
            <w:r w:rsidR="009A7F61">
              <w:rPr>
                <w:rFonts w:ascii="Baskerville" w:hAnsi="Baskerville" w:cs="Times New Roman"/>
                <w:b/>
                <w:bCs/>
                <w:i/>
                <w:iCs/>
                <w:sz w:val="20"/>
                <w:szCs w:val="20"/>
              </w:rPr>
              <w:t>To Share</w:t>
            </w:r>
            <w:r w:rsidRPr="00E5647E">
              <w:rPr>
                <w:rFonts w:ascii="Baskerville" w:hAnsi="Baskerville" w:cs="Times New Roman"/>
                <w:b/>
                <w:bCs/>
                <w:i/>
                <w:iCs/>
                <w:sz w:val="20"/>
                <w:szCs w:val="20"/>
              </w:rPr>
              <w:t xml:space="preserve"> </w:t>
            </w:r>
          </w:p>
          <w:p w14:paraId="61A208D1" w14:textId="77777777" w:rsidR="00383459" w:rsidRPr="00E5647E" w:rsidRDefault="00383459" w:rsidP="00383459">
            <w:pPr>
              <w:pStyle w:val="NoSpacing"/>
              <w:rPr>
                <w:rFonts w:ascii="Baskerville" w:hAnsi="Baskerville" w:cs="Times New Roman"/>
                <w:b/>
                <w:sz w:val="20"/>
                <w:szCs w:val="20"/>
              </w:rPr>
            </w:pPr>
          </w:p>
          <w:p w14:paraId="18430309" w14:textId="77777777" w:rsidR="00D166A1" w:rsidRDefault="00D166A1" w:rsidP="00E5647E">
            <w:pPr>
              <w:pStyle w:val="NoSpacing"/>
              <w:jc w:val="center"/>
              <w:rPr>
                <w:rStyle w:val="Strong"/>
                <w:rFonts w:ascii="Baskerville" w:hAnsi="Baskerville"/>
                <w:sz w:val="20"/>
                <w:szCs w:val="20"/>
              </w:rPr>
            </w:pPr>
          </w:p>
        </w:tc>
      </w:tr>
      <w:tr w:rsidR="00D166A1" w14:paraId="00802F11" w14:textId="77777777" w:rsidTr="003D68EC">
        <w:tc>
          <w:tcPr>
            <w:tcW w:w="1710" w:type="dxa"/>
          </w:tcPr>
          <w:p w14:paraId="21784178" w14:textId="77777777" w:rsidR="00383459" w:rsidRPr="00AF3C6F" w:rsidRDefault="00383459" w:rsidP="00AC58FE">
            <w:pPr>
              <w:pStyle w:val="NoSpacing"/>
              <w:rPr>
                <w:rFonts w:ascii="Baskerville" w:hAnsi="Baskerville" w:cs="Times New Roman"/>
                <w:b/>
                <w:sz w:val="20"/>
                <w:szCs w:val="20"/>
              </w:rPr>
            </w:pPr>
            <w:r w:rsidRPr="00E5647E">
              <w:rPr>
                <w:rFonts w:ascii="Baskerville" w:hAnsi="Baskerville" w:cs="Times New Roman"/>
                <w:b/>
                <w:sz w:val="20"/>
                <w:szCs w:val="20"/>
              </w:rPr>
              <w:t>8. Transparency: Model III: 21</w:t>
            </w:r>
            <w:r w:rsidRPr="00E5647E">
              <w:rPr>
                <w:rFonts w:ascii="Baskerville" w:hAnsi="Baskerville" w:cs="Times New Roman"/>
                <w:b/>
                <w:sz w:val="20"/>
                <w:szCs w:val="20"/>
                <w:vertAlign w:val="superscript"/>
              </w:rPr>
              <w:t>st</w:t>
            </w:r>
            <w:r w:rsidRPr="00E5647E">
              <w:rPr>
                <w:rFonts w:ascii="Baskerville" w:hAnsi="Baskerville" w:cs="Times New Roman"/>
                <w:b/>
                <w:sz w:val="20"/>
                <w:szCs w:val="20"/>
              </w:rPr>
              <w:t xml:space="preserve"> Century Town Meeting </w:t>
            </w:r>
            <w:r w:rsidRPr="00E5647E">
              <w:rPr>
                <w:rFonts w:ascii="Baskerville" w:hAnsi="Baskerville" w:cs="Times New Roman"/>
                <w:sz w:val="20"/>
                <w:szCs w:val="20"/>
              </w:rPr>
              <w:t xml:space="preserve"> </w:t>
            </w:r>
          </w:p>
          <w:p w14:paraId="4AB76757" w14:textId="77777777" w:rsidR="00D166A1" w:rsidRDefault="00D166A1" w:rsidP="00E5647E">
            <w:pPr>
              <w:pStyle w:val="NoSpacing"/>
              <w:jc w:val="center"/>
              <w:rPr>
                <w:rStyle w:val="Strong"/>
                <w:rFonts w:ascii="Baskerville" w:hAnsi="Baskerville"/>
                <w:sz w:val="20"/>
                <w:szCs w:val="20"/>
              </w:rPr>
            </w:pPr>
          </w:p>
        </w:tc>
        <w:tc>
          <w:tcPr>
            <w:tcW w:w="4545" w:type="dxa"/>
            <w:tcBorders>
              <w:bottom w:val="nil"/>
            </w:tcBorders>
          </w:tcPr>
          <w:p w14:paraId="68A14631" w14:textId="5C7E0BE5" w:rsidR="00383459" w:rsidRPr="00DE515E" w:rsidRDefault="00383459" w:rsidP="00383459">
            <w:pPr>
              <w:pStyle w:val="NoSpacing"/>
              <w:rPr>
                <w:rFonts w:ascii="Baskerville" w:hAnsi="Baskerville" w:cs="Times New Roman"/>
                <w:sz w:val="20"/>
                <w:szCs w:val="20"/>
              </w:rPr>
            </w:pPr>
            <w:r w:rsidRPr="00E5647E">
              <w:rPr>
                <w:rFonts w:ascii="Baskerville" w:hAnsi="Baskerville" w:cs="Times New Roman"/>
                <w:b/>
                <w:bCs/>
                <w:sz w:val="20"/>
                <w:szCs w:val="20"/>
              </w:rPr>
              <w:t xml:space="preserve">March  </w:t>
            </w:r>
            <w:r>
              <w:rPr>
                <w:rFonts w:ascii="Baskerville" w:hAnsi="Baskerville" w:cs="Times New Roman"/>
                <w:b/>
                <w:bCs/>
                <w:sz w:val="20"/>
                <w:szCs w:val="20"/>
              </w:rPr>
              <w:t>23</w:t>
            </w:r>
          </w:p>
          <w:p w14:paraId="0E0EB8E5" w14:textId="77777777" w:rsidR="00383459" w:rsidRPr="00E5647E" w:rsidRDefault="00383459" w:rsidP="00383459">
            <w:pPr>
              <w:pStyle w:val="NoSpacing"/>
              <w:ind w:firstLine="720"/>
              <w:rPr>
                <w:rFonts w:ascii="Baskerville" w:hAnsi="Baskerville" w:cs="Times New Roman"/>
                <w:sz w:val="20"/>
                <w:szCs w:val="20"/>
              </w:rPr>
            </w:pPr>
          </w:p>
          <w:p w14:paraId="65D7DCAA" w14:textId="44F36107" w:rsidR="00383459" w:rsidRPr="00E5647E" w:rsidRDefault="00383459" w:rsidP="00383459">
            <w:pPr>
              <w:pStyle w:val="NoSpacing"/>
              <w:rPr>
                <w:rFonts w:ascii="Baskerville" w:hAnsi="Baskerville" w:cs="Times New Roman"/>
                <w:sz w:val="20"/>
                <w:szCs w:val="20"/>
              </w:rPr>
            </w:pPr>
            <w:r w:rsidRPr="00E5647E">
              <w:rPr>
                <w:rFonts w:ascii="Baskerville" w:hAnsi="Baskerville" w:cs="Times New Roman"/>
                <w:sz w:val="20"/>
                <w:szCs w:val="20"/>
              </w:rPr>
              <w:t xml:space="preserve">Reading Due: Heath et. al., (2017). </w:t>
            </w:r>
            <w:r w:rsidRPr="00E5647E">
              <w:rPr>
                <w:rFonts w:ascii="Baskerville" w:hAnsi="Baskerville" w:cs="Times New Roman"/>
                <w:i/>
                <w:sz w:val="20"/>
                <w:szCs w:val="20"/>
              </w:rPr>
              <w:t>Beyond Aggregation: Wisdom of the Crowds Meets Dialogue in the Case Study of Shaping America’s Youth</w:t>
            </w:r>
            <w:r w:rsidRPr="00E5647E">
              <w:rPr>
                <w:rFonts w:ascii="Baskerville" w:hAnsi="Baskerville" w:cs="Times New Roman"/>
                <w:sz w:val="20"/>
                <w:szCs w:val="20"/>
              </w:rPr>
              <w:t>, Journal of Public Deliberation, pp. 1-26</w:t>
            </w:r>
            <w:r w:rsidR="00C400D0">
              <w:rPr>
                <w:rFonts w:ascii="Baskerville" w:hAnsi="Baskerville" w:cs="Times New Roman"/>
                <w:sz w:val="20"/>
                <w:szCs w:val="20"/>
              </w:rPr>
              <w:t xml:space="preserve"> K. Heroux</w:t>
            </w:r>
          </w:p>
          <w:p w14:paraId="25395DCB" w14:textId="77777777" w:rsidR="00383459" w:rsidRPr="00E5647E" w:rsidRDefault="00383459" w:rsidP="00383459">
            <w:pPr>
              <w:pStyle w:val="NoSpacing"/>
              <w:rPr>
                <w:rFonts w:ascii="Baskerville" w:hAnsi="Baskerville" w:cs="Times New Roman"/>
                <w:sz w:val="20"/>
                <w:szCs w:val="20"/>
              </w:rPr>
            </w:pPr>
          </w:p>
          <w:p w14:paraId="24D00E23" w14:textId="44BA726D" w:rsidR="00383459" w:rsidRPr="00E5647E" w:rsidRDefault="00383459" w:rsidP="00383459">
            <w:pPr>
              <w:pStyle w:val="NoSpacing"/>
              <w:rPr>
                <w:rFonts w:ascii="Baskerville" w:hAnsi="Baskerville" w:cs="Times New Roman"/>
                <w:sz w:val="20"/>
                <w:szCs w:val="20"/>
              </w:rPr>
            </w:pPr>
            <w:r w:rsidRPr="00E5647E">
              <w:rPr>
                <w:rFonts w:ascii="Baskerville" w:hAnsi="Baskerville" w:cs="Times New Roman"/>
                <w:sz w:val="20"/>
                <w:szCs w:val="20"/>
              </w:rPr>
              <w:t>Reading Due: Lukensmeyer, C., &amp; Brigham, S. (2005). Taking democracy to scale: Large scale</w:t>
            </w:r>
            <w:r w:rsidRPr="00E5647E">
              <w:rPr>
                <w:rFonts w:ascii="MS Mincho" w:eastAsia="MS Mincho" w:hAnsi="MS Mincho" w:cs="MS Mincho" w:hint="eastAsia"/>
                <w:sz w:val="20"/>
                <w:szCs w:val="20"/>
              </w:rPr>
              <w:t> </w:t>
            </w:r>
            <w:r w:rsidRPr="00E5647E">
              <w:rPr>
                <w:rFonts w:ascii="Baskerville" w:hAnsi="Baskerville" w:cs="Times New Roman"/>
                <w:sz w:val="20"/>
                <w:szCs w:val="20"/>
              </w:rPr>
              <w:t xml:space="preserve"> interventions—for citizens, </w:t>
            </w:r>
            <w:r w:rsidRPr="00E5647E">
              <w:rPr>
                <w:rFonts w:ascii="Baskerville" w:hAnsi="Baskerville" w:cs="Times New Roman"/>
                <w:i/>
                <w:iCs/>
                <w:sz w:val="20"/>
                <w:szCs w:val="20"/>
              </w:rPr>
              <w:t xml:space="preserve">The Journal of Applied Behavioral Science, 41, </w:t>
            </w:r>
            <w:r w:rsidRPr="00E5647E">
              <w:rPr>
                <w:rFonts w:ascii="Baskerville" w:hAnsi="Baskerville" w:cs="Times New Roman"/>
                <w:sz w:val="20"/>
                <w:szCs w:val="20"/>
              </w:rPr>
              <w:t>47-60.</w:t>
            </w:r>
            <w:r w:rsidR="00C400D0">
              <w:rPr>
                <w:rFonts w:ascii="Baskerville" w:hAnsi="Baskerville" w:cs="Times New Roman"/>
                <w:sz w:val="20"/>
                <w:szCs w:val="20"/>
              </w:rPr>
              <w:t xml:space="preserve"> R. Mack</w:t>
            </w:r>
          </w:p>
          <w:p w14:paraId="4FE3C7CB" w14:textId="77777777" w:rsidR="00D166A1" w:rsidRDefault="00D166A1" w:rsidP="00E5647E">
            <w:pPr>
              <w:pStyle w:val="NoSpacing"/>
              <w:jc w:val="center"/>
              <w:rPr>
                <w:rStyle w:val="Strong"/>
                <w:rFonts w:ascii="Baskerville" w:hAnsi="Baskerville"/>
                <w:sz w:val="20"/>
                <w:szCs w:val="20"/>
              </w:rPr>
            </w:pPr>
          </w:p>
          <w:p w14:paraId="69C21B28" w14:textId="77777777" w:rsidR="001236A1" w:rsidRDefault="001236A1" w:rsidP="00E5647E">
            <w:pPr>
              <w:pStyle w:val="NoSpacing"/>
              <w:jc w:val="center"/>
              <w:rPr>
                <w:rStyle w:val="Strong"/>
                <w:rFonts w:ascii="Baskerville" w:hAnsi="Baskerville"/>
                <w:sz w:val="20"/>
                <w:szCs w:val="20"/>
              </w:rPr>
            </w:pPr>
          </w:p>
          <w:p w14:paraId="76B2E4D0" w14:textId="47CF3360" w:rsidR="001236A1" w:rsidRDefault="001236A1" w:rsidP="00971399">
            <w:pPr>
              <w:pStyle w:val="NoSpacing"/>
              <w:rPr>
                <w:rStyle w:val="Strong"/>
                <w:rFonts w:ascii="Baskerville" w:hAnsi="Baskerville"/>
                <w:sz w:val="20"/>
                <w:szCs w:val="20"/>
              </w:rPr>
            </w:pPr>
          </w:p>
          <w:p w14:paraId="72F2B28D" w14:textId="77777777" w:rsidR="003D68EC" w:rsidRDefault="003D68EC" w:rsidP="00971399">
            <w:pPr>
              <w:pStyle w:val="NoSpacing"/>
              <w:rPr>
                <w:rStyle w:val="Strong"/>
                <w:rFonts w:ascii="Baskerville" w:hAnsi="Baskerville"/>
                <w:sz w:val="20"/>
                <w:szCs w:val="20"/>
              </w:rPr>
            </w:pPr>
          </w:p>
          <w:p w14:paraId="7904472C" w14:textId="7231AC7B" w:rsidR="001236A1" w:rsidRDefault="001236A1" w:rsidP="00E5647E">
            <w:pPr>
              <w:pStyle w:val="NoSpacing"/>
              <w:jc w:val="center"/>
              <w:rPr>
                <w:rStyle w:val="Strong"/>
                <w:rFonts w:ascii="Baskerville" w:hAnsi="Baskerville"/>
                <w:sz w:val="20"/>
                <w:szCs w:val="20"/>
              </w:rPr>
            </w:pPr>
          </w:p>
        </w:tc>
        <w:tc>
          <w:tcPr>
            <w:tcW w:w="4545" w:type="dxa"/>
            <w:shd w:val="clear" w:color="auto" w:fill="00B0F0"/>
          </w:tcPr>
          <w:p w14:paraId="6A0984F1" w14:textId="20456B01" w:rsidR="00383459" w:rsidRPr="00E5647E" w:rsidRDefault="00383459" w:rsidP="007F0E68">
            <w:pPr>
              <w:pStyle w:val="NoSpacing"/>
              <w:shd w:val="clear" w:color="auto" w:fill="00B0F0"/>
              <w:rPr>
                <w:rFonts w:ascii="Baskerville" w:hAnsi="Baskerville" w:cs="Times New Roman"/>
                <w:b/>
                <w:bCs/>
                <w:sz w:val="20"/>
                <w:szCs w:val="20"/>
              </w:rPr>
            </w:pPr>
            <w:r w:rsidRPr="00E5647E">
              <w:rPr>
                <w:rFonts w:ascii="Baskerville" w:hAnsi="Baskerville" w:cs="Times New Roman"/>
                <w:b/>
                <w:bCs/>
                <w:sz w:val="20"/>
                <w:szCs w:val="20"/>
              </w:rPr>
              <w:t xml:space="preserve">March </w:t>
            </w:r>
            <w:r>
              <w:rPr>
                <w:rFonts w:ascii="Baskerville" w:hAnsi="Baskerville" w:cs="Times New Roman"/>
                <w:b/>
                <w:bCs/>
                <w:sz w:val="20"/>
                <w:szCs w:val="20"/>
              </w:rPr>
              <w:t>25</w:t>
            </w:r>
            <w:r w:rsidRPr="00E5647E">
              <w:rPr>
                <w:rFonts w:ascii="Baskerville" w:hAnsi="Baskerville" w:cs="Times New Roman"/>
                <w:b/>
                <w:bCs/>
                <w:sz w:val="20"/>
                <w:szCs w:val="20"/>
              </w:rPr>
              <w:t xml:space="preserve"> </w:t>
            </w:r>
          </w:p>
          <w:p w14:paraId="0A3E0C70" w14:textId="77777777" w:rsidR="00383459" w:rsidRPr="00E5647E" w:rsidRDefault="00383459" w:rsidP="00C7777D">
            <w:pPr>
              <w:pStyle w:val="NoSpacing"/>
              <w:shd w:val="clear" w:color="auto" w:fill="00B0F0"/>
              <w:rPr>
                <w:rFonts w:ascii="Baskerville" w:hAnsi="Baskerville" w:cs="Times New Roman"/>
                <w:i/>
                <w:sz w:val="20"/>
                <w:szCs w:val="20"/>
              </w:rPr>
            </w:pPr>
          </w:p>
          <w:p w14:paraId="096FD3F9" w14:textId="73B56957" w:rsidR="00383459" w:rsidRPr="00E5647E" w:rsidRDefault="00383459" w:rsidP="00971399">
            <w:pPr>
              <w:pStyle w:val="NoSpacing"/>
              <w:jc w:val="both"/>
              <w:rPr>
                <w:rFonts w:ascii="Baskerville" w:hAnsi="Baskerville" w:cs="Times New Roman"/>
                <w:iCs/>
                <w:sz w:val="20"/>
                <w:szCs w:val="20"/>
              </w:rPr>
            </w:pPr>
            <w:r w:rsidRPr="00E5647E">
              <w:rPr>
                <w:rFonts w:ascii="Baskerville" w:hAnsi="Baskerville" w:cs="Times New Roman"/>
                <w:iCs/>
                <w:sz w:val="20"/>
                <w:szCs w:val="20"/>
              </w:rPr>
              <w:t>Reading Due: Reinig L. &amp; Sprain, L. (2019). Note-taking as communication design: Promoting democratic practices. Journal of Applied Communication Research</w:t>
            </w:r>
            <w:r w:rsidR="00971399">
              <w:rPr>
                <w:rFonts w:ascii="Baskerville" w:hAnsi="Baskerville" w:cs="Times New Roman"/>
                <w:iCs/>
                <w:sz w:val="20"/>
                <w:szCs w:val="20"/>
              </w:rPr>
              <w:t>. J. McElroy</w:t>
            </w:r>
          </w:p>
          <w:p w14:paraId="6A24B9A3" w14:textId="77777777" w:rsidR="00D166A1" w:rsidRDefault="00D166A1" w:rsidP="00E5647E">
            <w:pPr>
              <w:pStyle w:val="NoSpacing"/>
              <w:jc w:val="center"/>
              <w:rPr>
                <w:rStyle w:val="Strong"/>
                <w:rFonts w:ascii="Baskerville" w:hAnsi="Baskerville"/>
                <w:sz w:val="20"/>
                <w:szCs w:val="20"/>
              </w:rPr>
            </w:pPr>
          </w:p>
          <w:p w14:paraId="7B4E8E17" w14:textId="77777777" w:rsidR="00AF3C6F" w:rsidRPr="00E5647E" w:rsidRDefault="00AF3C6F" w:rsidP="00AF3C6F">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Baskerville" w:hAnsi="Baskerville" w:cs="Times New Roman"/>
                <w:b/>
                <w:bCs/>
                <w:i/>
                <w:sz w:val="20"/>
                <w:szCs w:val="20"/>
              </w:rPr>
            </w:pPr>
          </w:p>
          <w:p w14:paraId="0FAE008B" w14:textId="1B0A2150" w:rsidR="00AF3C6F" w:rsidRDefault="001236A1" w:rsidP="00AF3C6F">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Baskerville" w:hAnsi="Baskerville" w:cs="Times New Roman"/>
                <w:b/>
                <w:bCs/>
                <w:i/>
                <w:sz w:val="20"/>
                <w:szCs w:val="20"/>
              </w:rPr>
            </w:pPr>
            <w:r>
              <w:rPr>
                <w:rFonts w:ascii="Baskerville" w:hAnsi="Baskerville" w:cs="Times New Roman"/>
                <w:b/>
                <w:bCs/>
                <w:i/>
                <w:sz w:val="20"/>
                <w:szCs w:val="20"/>
              </w:rPr>
              <w:t>Assign Facilitation Teams</w:t>
            </w:r>
          </w:p>
          <w:p w14:paraId="6EACCD4E" w14:textId="579283C1" w:rsidR="001236A1" w:rsidRPr="00E5647E" w:rsidRDefault="001236A1" w:rsidP="00AF3C6F">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Baskerville" w:hAnsi="Baskerville" w:cs="Times New Roman"/>
                <w:b/>
                <w:bCs/>
                <w:i/>
                <w:sz w:val="20"/>
                <w:szCs w:val="20"/>
              </w:rPr>
            </w:pPr>
            <w:r>
              <w:rPr>
                <w:rFonts w:ascii="Baskerville" w:hAnsi="Baskerville" w:cs="Times New Roman"/>
                <w:b/>
                <w:bCs/>
                <w:i/>
                <w:sz w:val="20"/>
                <w:szCs w:val="20"/>
              </w:rPr>
              <w:t>Technology Teams</w:t>
            </w:r>
          </w:p>
          <w:p w14:paraId="342B69A2" w14:textId="512DEE88" w:rsidR="00AF3C6F" w:rsidRDefault="00AF3C6F" w:rsidP="00971399">
            <w:pPr>
              <w:pStyle w:val="NoSpacing"/>
              <w:rPr>
                <w:rStyle w:val="Strong"/>
                <w:rFonts w:ascii="Baskerville" w:hAnsi="Baskerville"/>
                <w:sz w:val="20"/>
                <w:szCs w:val="20"/>
              </w:rPr>
            </w:pPr>
          </w:p>
        </w:tc>
      </w:tr>
      <w:tr w:rsidR="00D166A1" w14:paraId="7BB125FA" w14:textId="77777777" w:rsidTr="003D68EC">
        <w:tc>
          <w:tcPr>
            <w:tcW w:w="1710" w:type="dxa"/>
            <w:tcBorders>
              <w:right w:val="nil"/>
            </w:tcBorders>
          </w:tcPr>
          <w:p w14:paraId="7C3A98B2" w14:textId="77777777" w:rsidR="00AF3C6F" w:rsidRPr="00E5647E" w:rsidRDefault="00AF3C6F" w:rsidP="00AC58FE">
            <w:pPr>
              <w:pStyle w:val="NoSpacing"/>
              <w:rPr>
                <w:rFonts w:ascii="Baskerville" w:hAnsi="Baskerville" w:cs="Times New Roman"/>
                <w:b/>
                <w:sz w:val="20"/>
                <w:szCs w:val="20"/>
              </w:rPr>
            </w:pPr>
            <w:r w:rsidRPr="00E5647E">
              <w:rPr>
                <w:rFonts w:ascii="Baskerville" w:hAnsi="Baskerville" w:cs="Times New Roman"/>
                <w:b/>
                <w:sz w:val="20"/>
                <w:szCs w:val="20"/>
              </w:rPr>
              <w:lastRenderedPageBreak/>
              <w:t>9. Facilitating Deliberation</w:t>
            </w:r>
          </w:p>
          <w:p w14:paraId="509A5007" w14:textId="77777777" w:rsidR="00D166A1" w:rsidRDefault="00D166A1" w:rsidP="00E5647E">
            <w:pPr>
              <w:pStyle w:val="NoSpacing"/>
              <w:jc w:val="center"/>
              <w:rPr>
                <w:rStyle w:val="Strong"/>
                <w:rFonts w:ascii="Baskerville" w:hAnsi="Baskerville"/>
                <w:sz w:val="20"/>
                <w:szCs w:val="20"/>
              </w:rPr>
            </w:pPr>
          </w:p>
        </w:tc>
        <w:tc>
          <w:tcPr>
            <w:tcW w:w="4545" w:type="dxa"/>
            <w:tcBorders>
              <w:top w:val="nil"/>
              <w:left w:val="nil"/>
              <w:bottom w:val="nil"/>
              <w:right w:val="nil"/>
            </w:tcBorders>
          </w:tcPr>
          <w:p w14:paraId="6F372E33" w14:textId="1B740521" w:rsidR="00AF3C6F" w:rsidRPr="00E5647E" w:rsidRDefault="00AF3C6F" w:rsidP="003D68EC">
            <w:pPr>
              <w:pStyle w:val="NoSpacing"/>
              <w:jc w:val="both"/>
              <w:rPr>
                <w:rFonts w:ascii="Baskerville" w:hAnsi="Baskerville" w:cs="Times New Roman"/>
                <w:b/>
                <w:bCs/>
                <w:sz w:val="20"/>
                <w:szCs w:val="20"/>
              </w:rPr>
            </w:pPr>
            <w:r w:rsidRPr="00E5647E">
              <w:rPr>
                <w:rFonts w:ascii="Baskerville" w:hAnsi="Baskerville" w:cs="Times New Roman"/>
                <w:b/>
                <w:bCs/>
                <w:sz w:val="20"/>
                <w:szCs w:val="20"/>
              </w:rPr>
              <w:t xml:space="preserve">March </w:t>
            </w:r>
            <w:r>
              <w:rPr>
                <w:rFonts w:ascii="Baskerville" w:hAnsi="Baskerville" w:cs="Times New Roman"/>
                <w:b/>
                <w:bCs/>
                <w:sz w:val="20"/>
                <w:szCs w:val="20"/>
              </w:rPr>
              <w:t>30</w:t>
            </w:r>
          </w:p>
          <w:p w14:paraId="32F442FB" w14:textId="77777777" w:rsidR="00AF3C6F" w:rsidRPr="00E5647E" w:rsidRDefault="00AF3C6F" w:rsidP="00AF3C6F">
            <w:pPr>
              <w:pStyle w:val="NoSpacing"/>
              <w:ind w:firstLine="720"/>
              <w:rPr>
                <w:rFonts w:ascii="Baskerville" w:hAnsi="Baskerville" w:cs="Times New Roman"/>
                <w:sz w:val="20"/>
                <w:szCs w:val="20"/>
              </w:rPr>
            </w:pPr>
          </w:p>
          <w:p w14:paraId="55D3AEE6" w14:textId="77777777" w:rsidR="00971399" w:rsidRDefault="00AF3C6F" w:rsidP="00AF3C6F">
            <w:pPr>
              <w:pStyle w:val="NoSpacing"/>
              <w:rPr>
                <w:rFonts w:ascii="Baskerville" w:hAnsi="Baskerville" w:cs="Times New Roman"/>
                <w:sz w:val="20"/>
                <w:szCs w:val="20"/>
              </w:rPr>
            </w:pPr>
            <w:r w:rsidRPr="00E5647E">
              <w:rPr>
                <w:rFonts w:ascii="Baskerville" w:hAnsi="Baskerville" w:cs="Times New Roman"/>
                <w:sz w:val="20"/>
                <w:szCs w:val="20"/>
              </w:rPr>
              <w:t>Reading Due: Dillard, K. N. (2013).</w:t>
            </w:r>
            <w:r w:rsidRPr="00E5647E">
              <w:rPr>
                <w:rFonts w:ascii="Baskerville" w:hAnsi="Baskerville" w:cs="Times New Roman"/>
                <w:i/>
                <w:sz w:val="20"/>
                <w:szCs w:val="20"/>
              </w:rPr>
              <w:t xml:space="preserve"> Envisioning the role of facilitation in public deliberation. </w:t>
            </w:r>
            <w:r w:rsidRPr="00E5647E">
              <w:rPr>
                <w:rFonts w:ascii="Baskerville" w:hAnsi="Baskerville" w:cs="Times New Roman"/>
                <w:iCs/>
                <w:sz w:val="20"/>
                <w:szCs w:val="20"/>
              </w:rPr>
              <w:t>Journal of Applied Communication Research, 41</w:t>
            </w:r>
            <w:r w:rsidRPr="00E5647E">
              <w:rPr>
                <w:rFonts w:ascii="Baskerville" w:hAnsi="Baskerville" w:cs="Times New Roman"/>
                <w:sz w:val="20"/>
                <w:szCs w:val="20"/>
              </w:rPr>
              <w:t xml:space="preserve">(3), 217-235. </w:t>
            </w:r>
          </w:p>
          <w:p w14:paraId="61530CAF" w14:textId="77777777" w:rsidR="00A93074" w:rsidRDefault="00A93074" w:rsidP="00AF3C6F">
            <w:pPr>
              <w:pStyle w:val="NoSpacing"/>
              <w:rPr>
                <w:rFonts w:ascii="Baskerville" w:hAnsi="Baskerville" w:cs="Times New Roman"/>
                <w:sz w:val="20"/>
                <w:szCs w:val="20"/>
              </w:rPr>
            </w:pPr>
          </w:p>
          <w:p w14:paraId="16C0135E" w14:textId="2BDEE9C4" w:rsidR="00AF3C6F" w:rsidRDefault="00AF3C6F" w:rsidP="00AF3C6F">
            <w:pPr>
              <w:pStyle w:val="NoSpacing"/>
              <w:rPr>
                <w:rFonts w:ascii="Baskerville" w:hAnsi="Baskerville" w:cs="Times New Roman"/>
                <w:sz w:val="20"/>
                <w:szCs w:val="20"/>
              </w:rPr>
            </w:pPr>
            <w:r w:rsidRPr="00E5647E">
              <w:rPr>
                <w:rFonts w:ascii="Baskerville" w:hAnsi="Baskerville" w:cs="Times New Roman"/>
                <w:sz w:val="20"/>
                <w:szCs w:val="20"/>
              </w:rPr>
              <w:t>Reading Due: Escobar (2011</w:t>
            </w:r>
            <w:r w:rsidRPr="00E5647E">
              <w:rPr>
                <w:rFonts w:ascii="Baskerville" w:hAnsi="Baskerville" w:cs="Times New Roman"/>
                <w:i/>
                <w:sz w:val="20"/>
                <w:szCs w:val="20"/>
              </w:rPr>
              <w:t xml:space="preserve">). Public dialogue and deliberation, </w:t>
            </w:r>
            <w:r w:rsidRPr="00E5647E">
              <w:rPr>
                <w:rFonts w:ascii="Baskerville" w:hAnsi="Baskerville" w:cs="Times New Roman"/>
                <w:sz w:val="20"/>
                <w:szCs w:val="20"/>
              </w:rPr>
              <w:t>p. 46-67.</w:t>
            </w:r>
            <w:r w:rsidR="00C400D0">
              <w:rPr>
                <w:rFonts w:ascii="Baskerville" w:hAnsi="Baskerville" w:cs="Times New Roman"/>
                <w:sz w:val="20"/>
                <w:szCs w:val="20"/>
              </w:rPr>
              <w:t xml:space="preserve"> </w:t>
            </w:r>
          </w:p>
          <w:p w14:paraId="21BAD2F4" w14:textId="77777777" w:rsidR="007F0E68" w:rsidRDefault="007F0E68" w:rsidP="00AF3C6F">
            <w:pPr>
              <w:pStyle w:val="NoSpacing"/>
              <w:rPr>
                <w:rFonts w:ascii="Baskerville" w:hAnsi="Baskerville" w:cs="Times New Roman"/>
                <w:sz w:val="20"/>
                <w:szCs w:val="20"/>
              </w:rPr>
            </w:pPr>
          </w:p>
          <w:p w14:paraId="7CCCBC31" w14:textId="144E5BA2" w:rsidR="00AF3C6F" w:rsidRPr="00971399" w:rsidRDefault="001236A1" w:rsidP="003D68EC">
            <w:pPr>
              <w:pStyle w:val="NoSpacing"/>
              <w:pBdr>
                <w:top w:val="single" w:sz="4" w:space="1" w:color="auto"/>
                <w:bottom w:val="single" w:sz="4" w:space="1" w:color="auto"/>
              </w:pBdr>
              <w:shd w:val="clear" w:color="auto" w:fill="A6A6A6" w:themeFill="background1" w:themeFillShade="A6"/>
              <w:rPr>
                <w:rFonts w:ascii="Baskerville" w:hAnsi="Baskerville" w:cs="Times New Roman"/>
                <w:b/>
                <w:bCs/>
                <w:i/>
                <w:iCs/>
                <w:sz w:val="20"/>
                <w:szCs w:val="20"/>
              </w:rPr>
            </w:pPr>
            <w:r w:rsidRPr="003D68EC">
              <w:rPr>
                <w:rStyle w:val="Strong"/>
                <w:rFonts w:ascii="Baskerville" w:hAnsi="Baskerville"/>
                <w:b w:val="0"/>
                <w:bCs w:val="0"/>
                <w:i/>
                <w:iCs/>
                <w:sz w:val="20"/>
                <w:szCs w:val="20"/>
                <w:shd w:val="clear" w:color="auto" w:fill="BFBFBF" w:themeFill="background1" w:themeFillShade="BF"/>
              </w:rPr>
              <w:t>Practice Technology Logistics</w:t>
            </w:r>
          </w:p>
          <w:p w14:paraId="4AFD06DE" w14:textId="77777777" w:rsidR="00D166A1" w:rsidRDefault="00D166A1" w:rsidP="003D68EC">
            <w:pPr>
              <w:pStyle w:val="NoSpacing"/>
              <w:rPr>
                <w:rStyle w:val="Strong"/>
                <w:rFonts w:ascii="Baskerville" w:hAnsi="Baskerville"/>
                <w:sz w:val="20"/>
                <w:szCs w:val="20"/>
              </w:rPr>
            </w:pPr>
          </w:p>
        </w:tc>
        <w:tc>
          <w:tcPr>
            <w:tcW w:w="4545" w:type="dxa"/>
            <w:tcBorders>
              <w:left w:val="nil"/>
            </w:tcBorders>
          </w:tcPr>
          <w:p w14:paraId="36787AC2" w14:textId="2888D93C" w:rsidR="00AF3C6F" w:rsidRPr="00E5647E" w:rsidRDefault="00AF3C6F" w:rsidP="00AF3C6F">
            <w:pPr>
              <w:pStyle w:val="NoSpacing"/>
              <w:rPr>
                <w:rFonts w:ascii="Baskerville" w:hAnsi="Baskerville" w:cs="Times New Roman"/>
                <w:sz w:val="20"/>
                <w:szCs w:val="20"/>
              </w:rPr>
            </w:pPr>
            <w:r>
              <w:rPr>
                <w:rFonts w:ascii="Baskerville" w:hAnsi="Baskerville" w:cs="Times New Roman"/>
                <w:b/>
                <w:bCs/>
                <w:sz w:val="20"/>
                <w:szCs w:val="20"/>
              </w:rPr>
              <w:t>April 1</w:t>
            </w:r>
          </w:p>
          <w:p w14:paraId="470A425D" w14:textId="77777777" w:rsidR="00AF3C6F" w:rsidRPr="00E5647E" w:rsidRDefault="00AF3C6F" w:rsidP="00AF3C6F">
            <w:pPr>
              <w:pStyle w:val="NoSpacing"/>
              <w:rPr>
                <w:rFonts w:ascii="Baskerville" w:hAnsi="Baskerville" w:cs="Times New Roman"/>
                <w:sz w:val="20"/>
                <w:szCs w:val="20"/>
              </w:rPr>
            </w:pPr>
          </w:p>
          <w:p w14:paraId="210C2B1D" w14:textId="49E4861E" w:rsidR="00C400D0" w:rsidRPr="00E5647E" w:rsidRDefault="00AF3C6F" w:rsidP="00C400D0">
            <w:pPr>
              <w:pStyle w:val="NoSpacing"/>
              <w:rPr>
                <w:rFonts w:ascii="Baskerville" w:hAnsi="Baskerville" w:cs="Times New Roman"/>
                <w:b/>
                <w:bCs/>
                <w:sz w:val="20"/>
                <w:szCs w:val="20"/>
              </w:rPr>
            </w:pPr>
            <w:r w:rsidRPr="00E5647E">
              <w:rPr>
                <w:rFonts w:ascii="Baskerville" w:hAnsi="Baskerville" w:cs="Times New Roman"/>
                <w:sz w:val="20"/>
                <w:szCs w:val="20"/>
              </w:rPr>
              <w:t xml:space="preserve">Reading Due: Schirch &amp; Campt: Chapter 6: Facilitating a Dialogue  </w:t>
            </w:r>
          </w:p>
          <w:p w14:paraId="14EBA636" w14:textId="6ADEC6F5" w:rsidR="00AF3C6F" w:rsidRPr="00E5647E" w:rsidRDefault="00AF3C6F" w:rsidP="00AF3C6F">
            <w:pPr>
              <w:pStyle w:val="NoSpacing"/>
              <w:rPr>
                <w:rFonts w:ascii="Baskerville" w:hAnsi="Baskerville" w:cs="Times New Roman"/>
                <w:sz w:val="20"/>
                <w:szCs w:val="20"/>
              </w:rPr>
            </w:pPr>
          </w:p>
          <w:p w14:paraId="2F5413A0" w14:textId="77777777" w:rsidR="00AF3C6F" w:rsidRPr="00E5647E" w:rsidRDefault="00AF3C6F" w:rsidP="00AF3C6F">
            <w:pPr>
              <w:pStyle w:val="NoSpacing"/>
              <w:rPr>
                <w:rFonts w:ascii="Baskerville" w:hAnsi="Baskerville" w:cs="Times New Roman"/>
                <w:sz w:val="20"/>
                <w:szCs w:val="20"/>
              </w:rPr>
            </w:pPr>
          </w:p>
          <w:p w14:paraId="4781BFD6" w14:textId="277DE8C5" w:rsidR="00AF3C6F" w:rsidRPr="00971399" w:rsidRDefault="00AF3C6F" w:rsidP="00AF3C6F">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Baskerville" w:hAnsi="Baskerville" w:cs="Times New Roman"/>
                <w:i/>
                <w:sz w:val="20"/>
                <w:szCs w:val="20"/>
              </w:rPr>
            </w:pPr>
            <w:r w:rsidRPr="00971399">
              <w:rPr>
                <w:rFonts w:ascii="Baskerville" w:hAnsi="Baskerville" w:cs="Times New Roman"/>
                <w:i/>
                <w:sz w:val="20"/>
                <w:szCs w:val="20"/>
              </w:rPr>
              <w:t xml:space="preserve">Rehearse deliberation </w:t>
            </w:r>
            <w:r w:rsidR="001236A1" w:rsidRPr="00971399">
              <w:rPr>
                <w:rFonts w:ascii="Baskerville" w:hAnsi="Baskerville" w:cs="Times New Roman"/>
                <w:i/>
                <w:sz w:val="20"/>
                <w:szCs w:val="20"/>
              </w:rPr>
              <w:t>i</w:t>
            </w:r>
            <w:r w:rsidRPr="00971399">
              <w:rPr>
                <w:rFonts w:ascii="Baskerville" w:hAnsi="Baskerville" w:cs="Times New Roman"/>
                <w:i/>
                <w:sz w:val="20"/>
                <w:szCs w:val="20"/>
              </w:rPr>
              <w:t>n class</w:t>
            </w:r>
          </w:p>
          <w:p w14:paraId="57A93EFF" w14:textId="77777777" w:rsidR="00AF3C6F" w:rsidRPr="00E5647E" w:rsidRDefault="00AF3C6F" w:rsidP="00AF3C6F">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Baskerville" w:hAnsi="Baskerville" w:cs="Times New Roman"/>
                <w:b/>
                <w:bCs/>
                <w:i/>
                <w:sz w:val="20"/>
                <w:szCs w:val="20"/>
              </w:rPr>
            </w:pPr>
          </w:p>
          <w:p w14:paraId="19BC379B" w14:textId="77777777" w:rsidR="00AF3C6F" w:rsidRPr="00E5647E" w:rsidRDefault="00AF3C6F" w:rsidP="00AF3C6F">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Baskerville" w:hAnsi="Baskerville" w:cs="Times New Roman"/>
                <w:b/>
                <w:bCs/>
                <w:i/>
                <w:sz w:val="20"/>
                <w:szCs w:val="20"/>
              </w:rPr>
            </w:pPr>
          </w:p>
          <w:p w14:paraId="67FD4E49" w14:textId="77777777" w:rsidR="00D166A1" w:rsidRDefault="00D166A1" w:rsidP="00E5647E">
            <w:pPr>
              <w:pStyle w:val="NoSpacing"/>
              <w:jc w:val="center"/>
              <w:rPr>
                <w:rStyle w:val="Strong"/>
                <w:rFonts w:ascii="Baskerville" w:hAnsi="Baskerville"/>
                <w:sz w:val="20"/>
                <w:szCs w:val="20"/>
              </w:rPr>
            </w:pPr>
          </w:p>
        </w:tc>
      </w:tr>
      <w:tr w:rsidR="00D166A1" w14:paraId="18DA4060" w14:textId="77777777" w:rsidTr="007F0E68">
        <w:tc>
          <w:tcPr>
            <w:tcW w:w="1710" w:type="dxa"/>
          </w:tcPr>
          <w:p w14:paraId="45FEC468" w14:textId="4D0A000D" w:rsidR="00AF3C6F" w:rsidRPr="00E5647E" w:rsidRDefault="003D68EC" w:rsidP="00AC58FE">
            <w:pPr>
              <w:pStyle w:val="NoSpacing"/>
              <w:rPr>
                <w:rFonts w:ascii="Baskerville" w:hAnsi="Baskerville" w:cs="Times New Roman"/>
                <w:b/>
                <w:sz w:val="20"/>
                <w:szCs w:val="20"/>
              </w:rPr>
            </w:pPr>
            <w:r>
              <w:rPr>
                <w:rFonts w:ascii="Baskerville" w:hAnsi="Baskerville" w:cs="Times New Roman"/>
                <w:b/>
                <w:sz w:val="20"/>
                <w:szCs w:val="20"/>
              </w:rPr>
              <w:t xml:space="preserve">10. </w:t>
            </w:r>
            <w:r w:rsidR="00AF3C6F" w:rsidRPr="00E5647E">
              <w:rPr>
                <w:rFonts w:ascii="Baskerville" w:hAnsi="Baskerville" w:cs="Times New Roman"/>
                <w:b/>
                <w:sz w:val="20"/>
                <w:szCs w:val="20"/>
              </w:rPr>
              <w:t>Practicum Week</w:t>
            </w:r>
          </w:p>
          <w:p w14:paraId="560AD165" w14:textId="77777777" w:rsidR="00D166A1" w:rsidRDefault="00D166A1" w:rsidP="00E5647E">
            <w:pPr>
              <w:pStyle w:val="NoSpacing"/>
              <w:jc w:val="center"/>
              <w:rPr>
                <w:rStyle w:val="Strong"/>
                <w:rFonts w:ascii="Baskerville" w:hAnsi="Baskerville"/>
                <w:sz w:val="20"/>
                <w:szCs w:val="20"/>
              </w:rPr>
            </w:pPr>
          </w:p>
        </w:tc>
        <w:tc>
          <w:tcPr>
            <w:tcW w:w="4545" w:type="dxa"/>
            <w:tcBorders>
              <w:top w:val="nil"/>
            </w:tcBorders>
          </w:tcPr>
          <w:p w14:paraId="3FE230B5" w14:textId="089A6B00" w:rsidR="00AF3C6F" w:rsidRPr="00E5647E" w:rsidRDefault="00AF3C6F" w:rsidP="00AF3C6F">
            <w:pPr>
              <w:pStyle w:val="NoSpacing"/>
              <w:rPr>
                <w:rFonts w:ascii="Baskerville" w:hAnsi="Baskerville" w:cs="Times New Roman"/>
                <w:b/>
                <w:bCs/>
                <w:sz w:val="20"/>
                <w:szCs w:val="20"/>
              </w:rPr>
            </w:pPr>
            <w:r>
              <w:rPr>
                <w:rStyle w:val="Strong"/>
                <w:rFonts w:ascii="Baskerville" w:hAnsi="Baskerville"/>
                <w:sz w:val="20"/>
                <w:szCs w:val="20"/>
              </w:rPr>
              <w:t>April 6</w:t>
            </w:r>
          </w:p>
          <w:p w14:paraId="3CAA0E60" w14:textId="77777777" w:rsidR="001236A1" w:rsidRDefault="001236A1" w:rsidP="00AF3C6F">
            <w:pPr>
              <w:pStyle w:val="NoSpacing"/>
              <w:rPr>
                <w:rFonts w:ascii="Baskerville" w:hAnsi="Baskerville" w:cs="Times New Roman"/>
                <w:sz w:val="20"/>
                <w:szCs w:val="20"/>
              </w:rPr>
            </w:pPr>
          </w:p>
          <w:p w14:paraId="63735B34" w14:textId="7BA01511" w:rsidR="00AF3C6F" w:rsidRDefault="001236A1" w:rsidP="00AF3C6F">
            <w:pPr>
              <w:pStyle w:val="NoSpacing"/>
              <w:rPr>
                <w:rFonts w:ascii="Baskerville" w:hAnsi="Baskerville" w:cs="Times New Roman"/>
                <w:sz w:val="20"/>
                <w:szCs w:val="20"/>
              </w:rPr>
            </w:pPr>
            <w:r w:rsidRPr="00E5647E">
              <w:rPr>
                <w:rFonts w:ascii="Baskerville" w:hAnsi="Baskerville" w:cs="Times New Roman"/>
                <w:sz w:val="20"/>
                <w:szCs w:val="20"/>
              </w:rPr>
              <w:t>Reading Due: Black L. &amp; Weiderheld, A. (2014). Discursive strategies of Civil Disagreement in public</w:t>
            </w:r>
            <w:r w:rsidR="00C400D0">
              <w:rPr>
                <w:rFonts w:ascii="Baskerville" w:hAnsi="Baskerville" w:cs="Times New Roman"/>
                <w:sz w:val="20"/>
                <w:szCs w:val="20"/>
              </w:rPr>
              <w:t xml:space="preserve"> </w:t>
            </w:r>
          </w:p>
          <w:p w14:paraId="5EF9FE0B" w14:textId="77777777" w:rsidR="00A93074" w:rsidRPr="00E5647E" w:rsidRDefault="00A93074" w:rsidP="00A93074">
            <w:pPr>
              <w:pStyle w:val="NoSpacing"/>
              <w:rPr>
                <w:rFonts w:ascii="Baskerville" w:hAnsi="Baskerville" w:cs="Times New Roman"/>
                <w:b/>
                <w:bCs/>
                <w:sz w:val="20"/>
                <w:szCs w:val="20"/>
              </w:rPr>
            </w:pPr>
            <w:r w:rsidRPr="00E5647E">
              <w:rPr>
                <w:rFonts w:ascii="Baskerville" w:hAnsi="Baskerville" w:cs="Times New Roman"/>
                <w:sz w:val="20"/>
                <w:szCs w:val="20"/>
              </w:rPr>
              <w:t xml:space="preserve">dialogue groups, </w:t>
            </w:r>
            <w:r w:rsidRPr="00E5647E">
              <w:rPr>
                <w:rFonts w:ascii="Baskerville" w:hAnsi="Baskerville" w:cs="Times New Roman"/>
                <w:i/>
                <w:iCs/>
                <w:sz w:val="20"/>
                <w:szCs w:val="20"/>
              </w:rPr>
              <w:t>Journal of Applied Communication</w:t>
            </w:r>
            <w:r w:rsidRPr="00E5647E">
              <w:rPr>
                <w:rFonts w:ascii="Baskerville" w:hAnsi="Baskerville" w:cs="Times New Roman"/>
                <w:sz w:val="20"/>
                <w:szCs w:val="20"/>
              </w:rPr>
              <w:t>, 285-306.</w:t>
            </w:r>
            <w:r>
              <w:rPr>
                <w:rFonts w:ascii="Baskerville" w:hAnsi="Baskerville" w:cs="Times New Roman"/>
                <w:sz w:val="20"/>
                <w:szCs w:val="20"/>
              </w:rPr>
              <w:t xml:space="preserve"> </w:t>
            </w:r>
          </w:p>
          <w:p w14:paraId="370063DE" w14:textId="77777777" w:rsidR="00A93074" w:rsidRDefault="00A93074" w:rsidP="00AF3C6F">
            <w:pPr>
              <w:pStyle w:val="NoSpacing"/>
              <w:rPr>
                <w:rFonts w:ascii="Baskerville" w:hAnsi="Baskerville" w:cs="Times New Roman"/>
                <w:sz w:val="20"/>
                <w:szCs w:val="20"/>
              </w:rPr>
            </w:pPr>
          </w:p>
          <w:p w14:paraId="2C004236" w14:textId="4D2FCE52" w:rsidR="00AF3C6F" w:rsidRPr="003D68EC" w:rsidRDefault="008E4F02" w:rsidP="00AF3C6F">
            <w:pPr>
              <w:pStyle w:val="NoSpacing"/>
              <w:rPr>
                <w:rFonts w:ascii="Baskerville" w:hAnsi="Baskerville" w:cs="Times New Roman"/>
                <w:sz w:val="20"/>
                <w:szCs w:val="20"/>
              </w:rPr>
            </w:pPr>
            <w:r>
              <w:rPr>
                <w:rFonts w:ascii="Baskerville" w:hAnsi="Baskerville" w:cs="Times New Roman"/>
                <w:sz w:val="20"/>
                <w:szCs w:val="20"/>
              </w:rPr>
              <w:t>Racial Equity Readings: Visit Site All Week</w:t>
            </w:r>
          </w:p>
          <w:p w14:paraId="20F8E4A4" w14:textId="77777777" w:rsidR="00AF3C6F" w:rsidRPr="00E5647E" w:rsidRDefault="00AF3C6F" w:rsidP="00AF3C6F">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Baskerville" w:hAnsi="Baskerville" w:cs="Times New Roman"/>
                <w:b/>
                <w:bCs/>
                <w:i/>
                <w:iCs/>
                <w:sz w:val="20"/>
                <w:szCs w:val="20"/>
              </w:rPr>
            </w:pPr>
          </w:p>
          <w:p w14:paraId="076824F3" w14:textId="77777777" w:rsidR="00AF3C6F" w:rsidRPr="00971399" w:rsidRDefault="00AF3C6F" w:rsidP="00AF3C6F">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Baskerville" w:hAnsi="Baskerville" w:cs="Times New Roman"/>
                <w:i/>
                <w:iCs/>
                <w:sz w:val="20"/>
                <w:szCs w:val="20"/>
              </w:rPr>
            </w:pPr>
            <w:r w:rsidRPr="00971399">
              <w:rPr>
                <w:rFonts w:ascii="Baskerville" w:hAnsi="Baskerville" w:cs="Times New Roman"/>
                <w:i/>
                <w:iCs/>
                <w:sz w:val="20"/>
                <w:szCs w:val="20"/>
              </w:rPr>
              <w:t>Rehearse and Logistics</w:t>
            </w:r>
          </w:p>
          <w:p w14:paraId="415E28B0" w14:textId="77777777" w:rsidR="00AF3C6F" w:rsidRPr="00E5647E" w:rsidRDefault="00AF3C6F" w:rsidP="00AF3C6F">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Baskerville" w:hAnsi="Baskerville" w:cs="Times New Roman"/>
                <w:b/>
                <w:bCs/>
                <w:i/>
                <w:iCs/>
                <w:sz w:val="20"/>
                <w:szCs w:val="20"/>
              </w:rPr>
            </w:pPr>
          </w:p>
          <w:p w14:paraId="780FE6FB" w14:textId="544BBA6F" w:rsidR="00D166A1" w:rsidRDefault="00D166A1" w:rsidP="00E5647E">
            <w:pPr>
              <w:pStyle w:val="NoSpacing"/>
              <w:jc w:val="center"/>
              <w:rPr>
                <w:rStyle w:val="Strong"/>
                <w:rFonts w:ascii="Baskerville" w:hAnsi="Baskerville"/>
                <w:sz w:val="20"/>
                <w:szCs w:val="20"/>
              </w:rPr>
            </w:pPr>
          </w:p>
        </w:tc>
        <w:tc>
          <w:tcPr>
            <w:tcW w:w="4545" w:type="dxa"/>
          </w:tcPr>
          <w:p w14:paraId="1627B846" w14:textId="77777777" w:rsidR="00D166A1" w:rsidRDefault="00AF3C6F" w:rsidP="00E5647E">
            <w:pPr>
              <w:pStyle w:val="NoSpacing"/>
              <w:jc w:val="center"/>
              <w:rPr>
                <w:rStyle w:val="Strong"/>
                <w:rFonts w:ascii="Baskerville" w:hAnsi="Baskerville"/>
                <w:sz w:val="20"/>
                <w:szCs w:val="20"/>
              </w:rPr>
            </w:pPr>
            <w:r>
              <w:rPr>
                <w:rStyle w:val="Strong"/>
                <w:rFonts w:ascii="Baskerville" w:hAnsi="Baskerville"/>
                <w:sz w:val="20"/>
                <w:szCs w:val="20"/>
              </w:rPr>
              <w:t>April 8</w:t>
            </w:r>
          </w:p>
          <w:p w14:paraId="24CD3ECE" w14:textId="77777777" w:rsidR="00AF3C6F" w:rsidRPr="00E5647E" w:rsidRDefault="00AF3C6F" w:rsidP="00AF3C6F">
            <w:pPr>
              <w:pStyle w:val="NoSpacing"/>
              <w:rPr>
                <w:rFonts w:ascii="Baskerville" w:hAnsi="Baskerville" w:cs="Times New Roman"/>
                <w:b/>
                <w:sz w:val="20"/>
                <w:szCs w:val="20"/>
              </w:rPr>
            </w:pPr>
          </w:p>
          <w:p w14:paraId="70EF3921" w14:textId="55EBAE39" w:rsidR="00AF3C6F" w:rsidRPr="00AC58FE" w:rsidRDefault="00AC58FE" w:rsidP="00AF3C6F">
            <w:pPr>
              <w:pStyle w:val="NoSpacing"/>
              <w:rPr>
                <w:rFonts w:ascii="Baskerville" w:hAnsi="Baskerville" w:cs="Times New Roman"/>
                <w:b/>
                <w:sz w:val="20"/>
                <w:szCs w:val="20"/>
              </w:rPr>
            </w:pPr>
            <w:r w:rsidRPr="00AC58FE">
              <w:rPr>
                <w:rFonts w:ascii="Baskerville" w:hAnsi="Baskerville" w:cs="Times New Roman"/>
                <w:b/>
                <w:sz w:val="20"/>
                <w:szCs w:val="20"/>
              </w:rPr>
              <w:t>RACIAL EQUITY CHALLENGE DIALOGUE</w:t>
            </w:r>
          </w:p>
          <w:p w14:paraId="4D879621" w14:textId="4D5A46F3" w:rsidR="00AC58FE" w:rsidRPr="00AC58FE" w:rsidRDefault="00AC58FE" w:rsidP="00AF3C6F">
            <w:pPr>
              <w:pStyle w:val="NoSpacing"/>
              <w:rPr>
                <w:rFonts w:ascii="Baskerville" w:hAnsi="Baskerville" w:cs="Times New Roman"/>
                <w:b/>
                <w:sz w:val="20"/>
                <w:szCs w:val="20"/>
              </w:rPr>
            </w:pPr>
            <w:r w:rsidRPr="00AC58FE">
              <w:rPr>
                <w:rFonts w:ascii="Baskerville" w:hAnsi="Baskerville" w:cs="Times New Roman"/>
                <w:b/>
                <w:sz w:val="20"/>
                <w:szCs w:val="20"/>
              </w:rPr>
              <w:t xml:space="preserve">6-8:30 </w:t>
            </w:r>
            <w:r>
              <w:rPr>
                <w:rFonts w:ascii="Baskerville" w:hAnsi="Baskerville" w:cs="Times New Roman"/>
                <w:b/>
                <w:sz w:val="20"/>
                <w:szCs w:val="20"/>
              </w:rPr>
              <w:t>p.m</w:t>
            </w:r>
            <w:r w:rsidRPr="00AC58FE">
              <w:rPr>
                <w:rFonts w:ascii="Baskerville" w:hAnsi="Baskerville" w:cs="Times New Roman"/>
                <w:b/>
                <w:sz w:val="20"/>
                <w:szCs w:val="20"/>
              </w:rPr>
              <w:t>.</w:t>
            </w:r>
          </w:p>
          <w:p w14:paraId="151D1C7A" w14:textId="0CD50576" w:rsidR="00AF3C6F" w:rsidRDefault="00AF3C6F" w:rsidP="003D68EC">
            <w:pPr>
              <w:pStyle w:val="NoSpacing"/>
              <w:rPr>
                <w:rStyle w:val="Strong"/>
                <w:rFonts w:ascii="Baskerville" w:hAnsi="Baskerville"/>
                <w:sz w:val="20"/>
                <w:szCs w:val="20"/>
              </w:rPr>
            </w:pPr>
          </w:p>
        </w:tc>
      </w:tr>
      <w:tr w:rsidR="00D166A1" w14:paraId="2E05D147" w14:textId="77777777" w:rsidTr="00AC58FE">
        <w:tc>
          <w:tcPr>
            <w:tcW w:w="1710" w:type="dxa"/>
          </w:tcPr>
          <w:p w14:paraId="0F7FD3A2" w14:textId="1B6B5117" w:rsidR="00AF3C6F" w:rsidRPr="00E5647E" w:rsidRDefault="003D68EC" w:rsidP="00AC58FE">
            <w:pPr>
              <w:rPr>
                <w:rFonts w:ascii="Baskerville" w:hAnsi="Baskerville" w:cs="Times New Roman"/>
                <w:sz w:val="20"/>
                <w:szCs w:val="20"/>
              </w:rPr>
            </w:pPr>
            <w:r>
              <w:rPr>
                <w:rFonts w:ascii="Baskerville" w:hAnsi="Baskerville" w:cs="Times New Roman"/>
                <w:b/>
                <w:sz w:val="20"/>
                <w:szCs w:val="20"/>
              </w:rPr>
              <w:t xml:space="preserve">11. </w:t>
            </w:r>
            <w:r w:rsidR="00AC58FE">
              <w:rPr>
                <w:rFonts w:ascii="Baskerville" w:hAnsi="Baskerville" w:cs="Times New Roman"/>
                <w:b/>
                <w:sz w:val="20"/>
                <w:szCs w:val="20"/>
              </w:rPr>
              <w:t xml:space="preserve">Practicum </w:t>
            </w:r>
            <w:r w:rsidR="00AF3C6F" w:rsidRPr="00E5647E">
              <w:rPr>
                <w:rFonts w:ascii="Baskerville" w:hAnsi="Baskerville" w:cs="Times New Roman"/>
                <w:b/>
                <w:sz w:val="20"/>
                <w:szCs w:val="20"/>
              </w:rPr>
              <w:t>Evaluating Deliberation</w:t>
            </w:r>
          </w:p>
          <w:p w14:paraId="07E4645E" w14:textId="77777777" w:rsidR="00D166A1" w:rsidRDefault="00D166A1" w:rsidP="00E5647E">
            <w:pPr>
              <w:pStyle w:val="NoSpacing"/>
              <w:jc w:val="center"/>
              <w:rPr>
                <w:rStyle w:val="Strong"/>
                <w:rFonts w:ascii="Baskerville" w:hAnsi="Baskerville"/>
                <w:sz w:val="20"/>
                <w:szCs w:val="20"/>
              </w:rPr>
            </w:pPr>
          </w:p>
        </w:tc>
        <w:tc>
          <w:tcPr>
            <w:tcW w:w="4545" w:type="dxa"/>
          </w:tcPr>
          <w:p w14:paraId="5FF615E2" w14:textId="35AD4164" w:rsidR="00AF3C6F" w:rsidRPr="00E5647E" w:rsidRDefault="00AF3C6F" w:rsidP="00AF3C6F">
            <w:pPr>
              <w:pStyle w:val="NoSpacing"/>
              <w:rPr>
                <w:rFonts w:ascii="Baskerville" w:hAnsi="Baskerville" w:cs="Times New Roman"/>
                <w:sz w:val="20"/>
                <w:szCs w:val="20"/>
              </w:rPr>
            </w:pPr>
            <w:r w:rsidRPr="00E5647E">
              <w:rPr>
                <w:rFonts w:ascii="Baskerville" w:hAnsi="Baskerville" w:cs="Times New Roman"/>
                <w:b/>
                <w:bCs/>
                <w:sz w:val="20"/>
                <w:szCs w:val="20"/>
              </w:rPr>
              <w:t xml:space="preserve">April </w:t>
            </w:r>
            <w:r>
              <w:rPr>
                <w:rFonts w:ascii="Baskerville" w:hAnsi="Baskerville" w:cs="Times New Roman"/>
                <w:b/>
                <w:bCs/>
                <w:sz w:val="20"/>
                <w:szCs w:val="20"/>
              </w:rPr>
              <w:t xml:space="preserve">13 </w:t>
            </w:r>
          </w:p>
          <w:p w14:paraId="1F6ED4A9" w14:textId="52B264EE" w:rsidR="00AF3C6F" w:rsidRDefault="00AF3C6F" w:rsidP="00AF3C6F">
            <w:pPr>
              <w:pStyle w:val="NoSpacing"/>
              <w:rPr>
                <w:rFonts w:ascii="Baskerville" w:hAnsi="Baskerville" w:cs="Times New Roman"/>
                <w:sz w:val="20"/>
                <w:szCs w:val="20"/>
              </w:rPr>
            </w:pPr>
          </w:p>
          <w:p w14:paraId="20D6E2DE" w14:textId="6BE60B2B" w:rsidR="008E4F02" w:rsidRDefault="008E4F02" w:rsidP="00AF3C6F">
            <w:pPr>
              <w:pStyle w:val="NoSpacing"/>
              <w:rPr>
                <w:rFonts w:ascii="Baskerville" w:hAnsi="Baskerville" w:cs="Times New Roman"/>
                <w:sz w:val="20"/>
                <w:szCs w:val="20"/>
              </w:rPr>
            </w:pPr>
            <w:r>
              <w:rPr>
                <w:rFonts w:ascii="Baskerville" w:hAnsi="Baskerville" w:cs="Times New Roman"/>
                <w:sz w:val="20"/>
                <w:szCs w:val="20"/>
              </w:rPr>
              <w:t>Dialogue Debrief/Lessons Learned</w:t>
            </w:r>
          </w:p>
          <w:p w14:paraId="49FB282A" w14:textId="0C20E46F" w:rsidR="008E4F02" w:rsidRDefault="008E4F02" w:rsidP="00AF3C6F">
            <w:pPr>
              <w:pStyle w:val="NoSpacing"/>
              <w:rPr>
                <w:rFonts w:ascii="Baskerville" w:hAnsi="Baskerville" w:cs="Times New Roman"/>
                <w:sz w:val="20"/>
                <w:szCs w:val="20"/>
              </w:rPr>
            </w:pPr>
            <w:r>
              <w:rPr>
                <w:rFonts w:ascii="Baskerville" w:hAnsi="Baskerville" w:cs="Times New Roman"/>
                <w:sz w:val="20"/>
                <w:szCs w:val="20"/>
              </w:rPr>
              <w:t>Racial Equity Readings: Visit Site All Week</w:t>
            </w:r>
          </w:p>
          <w:p w14:paraId="5FEB142E" w14:textId="77777777" w:rsidR="00D166A1" w:rsidRDefault="00D166A1" w:rsidP="00A93074">
            <w:pPr>
              <w:pStyle w:val="NoSpacing"/>
              <w:rPr>
                <w:rStyle w:val="Strong"/>
                <w:rFonts w:ascii="Baskerville" w:hAnsi="Baskerville"/>
                <w:sz w:val="20"/>
                <w:szCs w:val="20"/>
              </w:rPr>
            </w:pPr>
          </w:p>
        </w:tc>
        <w:tc>
          <w:tcPr>
            <w:tcW w:w="4545" w:type="dxa"/>
          </w:tcPr>
          <w:p w14:paraId="04EBD394" w14:textId="77777777" w:rsidR="00D166A1" w:rsidRDefault="00AC58FE" w:rsidP="007F0E68">
            <w:pPr>
              <w:pStyle w:val="NoSpacing"/>
              <w:rPr>
                <w:rStyle w:val="Strong"/>
                <w:rFonts w:ascii="Baskerville" w:hAnsi="Baskerville"/>
                <w:sz w:val="20"/>
                <w:szCs w:val="20"/>
              </w:rPr>
            </w:pPr>
            <w:r w:rsidRPr="00AC58FE">
              <w:rPr>
                <w:rStyle w:val="Strong"/>
                <w:rFonts w:ascii="Baskerville" w:hAnsi="Baskerville"/>
                <w:sz w:val="20"/>
                <w:szCs w:val="20"/>
                <w:highlight w:val="yellow"/>
              </w:rPr>
              <w:t>Wednesday April 14</w:t>
            </w:r>
          </w:p>
          <w:p w14:paraId="0A9B92BD" w14:textId="77777777" w:rsidR="00AC58FE" w:rsidRDefault="00AC58FE" w:rsidP="00E5647E">
            <w:pPr>
              <w:pStyle w:val="NoSpacing"/>
              <w:jc w:val="center"/>
              <w:rPr>
                <w:rStyle w:val="Strong"/>
                <w:rFonts w:ascii="Baskerville" w:hAnsi="Baskerville"/>
                <w:sz w:val="20"/>
                <w:szCs w:val="20"/>
              </w:rPr>
            </w:pPr>
          </w:p>
          <w:p w14:paraId="188F72EF" w14:textId="77777777" w:rsidR="00AC58FE" w:rsidRDefault="00AC58FE" w:rsidP="00AC58FE">
            <w:pPr>
              <w:pStyle w:val="NoSpacing"/>
              <w:rPr>
                <w:rStyle w:val="Strong"/>
                <w:rFonts w:ascii="Baskerville" w:hAnsi="Baskerville"/>
                <w:sz w:val="20"/>
                <w:szCs w:val="20"/>
              </w:rPr>
            </w:pPr>
            <w:r>
              <w:rPr>
                <w:rStyle w:val="Strong"/>
                <w:rFonts w:ascii="Baskerville" w:hAnsi="Baskerville"/>
                <w:sz w:val="20"/>
                <w:szCs w:val="20"/>
              </w:rPr>
              <w:t>RACIAL EQUITY CHALLENGE DIALOGUE</w:t>
            </w:r>
          </w:p>
          <w:p w14:paraId="58722517" w14:textId="3D0DE188" w:rsidR="00AC58FE" w:rsidRDefault="00AC58FE" w:rsidP="00AC58FE">
            <w:pPr>
              <w:pStyle w:val="NoSpacing"/>
              <w:rPr>
                <w:rStyle w:val="Strong"/>
                <w:rFonts w:ascii="Baskerville" w:hAnsi="Baskerville"/>
                <w:sz w:val="20"/>
                <w:szCs w:val="20"/>
              </w:rPr>
            </w:pPr>
            <w:r>
              <w:rPr>
                <w:rStyle w:val="Strong"/>
                <w:rFonts w:ascii="Baskerville" w:hAnsi="Baskerville"/>
                <w:sz w:val="20"/>
                <w:szCs w:val="20"/>
              </w:rPr>
              <w:t>6-8:30 p.m.</w:t>
            </w:r>
          </w:p>
        </w:tc>
      </w:tr>
      <w:tr w:rsidR="00D166A1" w14:paraId="61C45968" w14:textId="77777777" w:rsidTr="00AC58FE">
        <w:tc>
          <w:tcPr>
            <w:tcW w:w="1710" w:type="dxa"/>
          </w:tcPr>
          <w:p w14:paraId="303A562E" w14:textId="00D27D4D" w:rsidR="00D166A1" w:rsidRDefault="003D68EC" w:rsidP="00AC58FE">
            <w:pPr>
              <w:pStyle w:val="NoSpacing"/>
              <w:rPr>
                <w:rStyle w:val="Strong"/>
                <w:rFonts w:ascii="Baskerville" w:hAnsi="Baskerville"/>
                <w:sz w:val="20"/>
                <w:szCs w:val="20"/>
              </w:rPr>
            </w:pPr>
            <w:r>
              <w:rPr>
                <w:rFonts w:ascii="Baskerville" w:hAnsi="Baskerville" w:cs="Times New Roman"/>
                <w:b/>
                <w:bCs/>
                <w:sz w:val="20"/>
                <w:szCs w:val="20"/>
              </w:rPr>
              <w:t>12. Practicum</w:t>
            </w:r>
          </w:p>
        </w:tc>
        <w:tc>
          <w:tcPr>
            <w:tcW w:w="4545" w:type="dxa"/>
          </w:tcPr>
          <w:p w14:paraId="7BE3AF82" w14:textId="5A46DDB7" w:rsidR="00AF3C6F" w:rsidRDefault="00AF3C6F" w:rsidP="007F0E68">
            <w:pPr>
              <w:pStyle w:val="NoSpacing"/>
              <w:rPr>
                <w:rFonts w:ascii="Baskerville" w:hAnsi="Baskerville" w:cs="Times New Roman"/>
                <w:b/>
                <w:bCs/>
                <w:sz w:val="20"/>
                <w:szCs w:val="20"/>
              </w:rPr>
            </w:pPr>
            <w:r w:rsidRPr="00E5647E">
              <w:rPr>
                <w:rFonts w:ascii="Baskerville" w:hAnsi="Baskerville" w:cs="Times New Roman"/>
                <w:b/>
                <w:bCs/>
                <w:sz w:val="20"/>
                <w:szCs w:val="20"/>
              </w:rPr>
              <w:t xml:space="preserve">April </w:t>
            </w:r>
            <w:r>
              <w:rPr>
                <w:rFonts w:ascii="Baskerville" w:hAnsi="Baskerville" w:cs="Times New Roman"/>
                <w:b/>
                <w:bCs/>
                <w:sz w:val="20"/>
                <w:szCs w:val="20"/>
              </w:rPr>
              <w:t>20</w:t>
            </w:r>
          </w:p>
          <w:p w14:paraId="6BB49024" w14:textId="77777777" w:rsidR="001236A1" w:rsidRPr="00E5647E" w:rsidRDefault="001236A1" w:rsidP="00AF3C6F">
            <w:pPr>
              <w:pStyle w:val="NoSpacing"/>
              <w:ind w:firstLine="720"/>
              <w:rPr>
                <w:rFonts w:ascii="Baskerville" w:hAnsi="Baskerville" w:cs="Times New Roman"/>
                <w:b/>
                <w:bCs/>
                <w:sz w:val="20"/>
                <w:szCs w:val="20"/>
              </w:rPr>
            </w:pPr>
          </w:p>
          <w:p w14:paraId="34DBDDE3" w14:textId="7345AECD" w:rsidR="00AF3C6F" w:rsidRDefault="008E4F02" w:rsidP="00AF3C6F">
            <w:pPr>
              <w:pStyle w:val="NoSpacing"/>
              <w:rPr>
                <w:rFonts w:ascii="Baskerville" w:hAnsi="Baskerville" w:cs="Times New Roman"/>
                <w:sz w:val="20"/>
                <w:szCs w:val="20"/>
              </w:rPr>
            </w:pPr>
            <w:r>
              <w:rPr>
                <w:rFonts w:ascii="Baskerville" w:hAnsi="Baskerville" w:cs="Times New Roman"/>
                <w:sz w:val="20"/>
                <w:szCs w:val="20"/>
              </w:rPr>
              <w:t>Dialogue Debrief/Lessons Learned</w:t>
            </w:r>
          </w:p>
          <w:p w14:paraId="68985BA2" w14:textId="1E9DDAB4" w:rsidR="008E4F02" w:rsidRDefault="008E4F02" w:rsidP="00AF3C6F">
            <w:pPr>
              <w:pStyle w:val="NoSpacing"/>
              <w:rPr>
                <w:rFonts w:ascii="Baskerville" w:hAnsi="Baskerville" w:cs="Times New Roman"/>
                <w:sz w:val="20"/>
                <w:szCs w:val="20"/>
              </w:rPr>
            </w:pPr>
            <w:r>
              <w:rPr>
                <w:rFonts w:ascii="Baskerville" w:hAnsi="Baskerville" w:cs="Times New Roman"/>
                <w:sz w:val="20"/>
                <w:szCs w:val="20"/>
              </w:rPr>
              <w:t>Racial Equity Readings: Visit Site All Week</w:t>
            </w:r>
          </w:p>
          <w:p w14:paraId="4908DDD4" w14:textId="77777777" w:rsidR="00D166A1" w:rsidRDefault="00D166A1" w:rsidP="00A93074">
            <w:pPr>
              <w:pStyle w:val="NoSpacing"/>
              <w:rPr>
                <w:rStyle w:val="Strong"/>
                <w:rFonts w:ascii="Baskerville" w:hAnsi="Baskerville"/>
                <w:sz w:val="20"/>
                <w:szCs w:val="20"/>
              </w:rPr>
            </w:pPr>
          </w:p>
        </w:tc>
        <w:tc>
          <w:tcPr>
            <w:tcW w:w="4545" w:type="dxa"/>
          </w:tcPr>
          <w:p w14:paraId="3FEEDB86" w14:textId="35824E4A" w:rsidR="00AF3C6F" w:rsidRPr="00E5647E" w:rsidRDefault="00AF3C6F" w:rsidP="007F0E68">
            <w:pPr>
              <w:pStyle w:val="NoSpacing"/>
              <w:rPr>
                <w:rFonts w:ascii="Baskerville" w:hAnsi="Baskerville" w:cs="Times New Roman"/>
                <w:b/>
                <w:bCs/>
                <w:sz w:val="20"/>
                <w:szCs w:val="20"/>
              </w:rPr>
            </w:pPr>
            <w:r w:rsidRPr="00E5647E">
              <w:rPr>
                <w:rFonts w:ascii="Baskerville" w:hAnsi="Baskerville" w:cs="Times New Roman"/>
                <w:b/>
                <w:bCs/>
                <w:sz w:val="20"/>
                <w:szCs w:val="20"/>
              </w:rPr>
              <w:t xml:space="preserve">April </w:t>
            </w:r>
            <w:r>
              <w:rPr>
                <w:rFonts w:ascii="Baskerville" w:hAnsi="Baskerville" w:cs="Times New Roman"/>
                <w:b/>
                <w:bCs/>
                <w:sz w:val="20"/>
                <w:szCs w:val="20"/>
              </w:rPr>
              <w:t>22</w:t>
            </w:r>
            <w:r w:rsidRPr="00E5647E">
              <w:rPr>
                <w:rFonts w:ascii="Baskerville" w:hAnsi="Baskerville" w:cs="Times New Roman"/>
                <w:b/>
                <w:bCs/>
                <w:sz w:val="20"/>
                <w:szCs w:val="20"/>
              </w:rPr>
              <w:t xml:space="preserve"> </w:t>
            </w:r>
          </w:p>
          <w:p w14:paraId="49687F3E" w14:textId="77777777" w:rsidR="00AF3C6F" w:rsidRPr="00E5647E" w:rsidRDefault="00AF3C6F" w:rsidP="00AF3C6F">
            <w:pPr>
              <w:pStyle w:val="NoSpacing"/>
              <w:ind w:firstLine="720"/>
              <w:rPr>
                <w:rFonts w:ascii="Baskerville" w:hAnsi="Baskerville" w:cs="Times New Roman"/>
                <w:b/>
                <w:bCs/>
                <w:sz w:val="20"/>
                <w:szCs w:val="20"/>
              </w:rPr>
            </w:pPr>
          </w:p>
          <w:p w14:paraId="7C8C05F7" w14:textId="77777777" w:rsidR="00D166A1" w:rsidRDefault="00AC58FE" w:rsidP="00AC58FE">
            <w:pPr>
              <w:pStyle w:val="NoSpacing"/>
              <w:rPr>
                <w:rStyle w:val="Strong"/>
                <w:rFonts w:ascii="Baskerville" w:hAnsi="Baskerville"/>
                <w:sz w:val="20"/>
                <w:szCs w:val="20"/>
              </w:rPr>
            </w:pPr>
            <w:r>
              <w:rPr>
                <w:rStyle w:val="Strong"/>
                <w:rFonts w:ascii="Baskerville" w:hAnsi="Baskerville"/>
                <w:sz w:val="20"/>
                <w:szCs w:val="20"/>
              </w:rPr>
              <w:t>RACIAL EQUITY CHALLENGE</w:t>
            </w:r>
          </w:p>
          <w:p w14:paraId="7432F3EA" w14:textId="7D1CEC58" w:rsidR="00AC58FE" w:rsidRDefault="00AC58FE" w:rsidP="00AC58FE">
            <w:pPr>
              <w:pStyle w:val="NoSpacing"/>
              <w:rPr>
                <w:rStyle w:val="Strong"/>
                <w:rFonts w:ascii="Baskerville" w:hAnsi="Baskerville"/>
                <w:sz w:val="20"/>
                <w:szCs w:val="20"/>
              </w:rPr>
            </w:pPr>
            <w:r>
              <w:rPr>
                <w:rStyle w:val="Strong"/>
                <w:rFonts w:ascii="Baskerville" w:hAnsi="Baskerville"/>
                <w:sz w:val="20"/>
                <w:szCs w:val="20"/>
              </w:rPr>
              <w:t>6-8:30 p.m.</w:t>
            </w:r>
          </w:p>
        </w:tc>
      </w:tr>
      <w:tr w:rsidR="00D166A1" w14:paraId="1037D2E5" w14:textId="77777777" w:rsidTr="00AC58FE">
        <w:tc>
          <w:tcPr>
            <w:tcW w:w="1710" w:type="dxa"/>
          </w:tcPr>
          <w:p w14:paraId="44A6DF4B" w14:textId="5CDF63E9" w:rsidR="00D166A1" w:rsidRDefault="00AF3C6F" w:rsidP="003D68EC">
            <w:pPr>
              <w:pStyle w:val="NoSpacing"/>
              <w:jc w:val="both"/>
              <w:rPr>
                <w:rStyle w:val="Strong"/>
                <w:rFonts w:ascii="Baskerville" w:hAnsi="Baskerville"/>
                <w:sz w:val="20"/>
                <w:szCs w:val="20"/>
              </w:rPr>
            </w:pPr>
            <w:r w:rsidRPr="00E5647E">
              <w:rPr>
                <w:rFonts w:ascii="Baskerville" w:hAnsi="Baskerville" w:cs="Times New Roman"/>
                <w:b/>
                <w:bCs/>
                <w:sz w:val="20"/>
                <w:szCs w:val="20"/>
              </w:rPr>
              <w:t xml:space="preserve"> </w:t>
            </w:r>
            <w:r w:rsidR="003D68EC">
              <w:rPr>
                <w:rFonts w:ascii="Baskerville" w:hAnsi="Baskerville" w:cs="Times New Roman"/>
                <w:b/>
                <w:bCs/>
                <w:sz w:val="20"/>
                <w:szCs w:val="20"/>
              </w:rPr>
              <w:t>13.Assessing Dialogue</w:t>
            </w:r>
          </w:p>
        </w:tc>
        <w:tc>
          <w:tcPr>
            <w:tcW w:w="4545" w:type="dxa"/>
          </w:tcPr>
          <w:p w14:paraId="1CC1163F" w14:textId="0C4C5084" w:rsidR="00C7777D" w:rsidRPr="00E5647E" w:rsidRDefault="00C7777D" w:rsidP="00C7777D">
            <w:pPr>
              <w:pStyle w:val="NoSpacing"/>
              <w:rPr>
                <w:rFonts w:ascii="Baskerville" w:hAnsi="Baskerville" w:cs="Times New Roman"/>
                <w:b/>
                <w:bCs/>
                <w:sz w:val="20"/>
                <w:szCs w:val="20"/>
              </w:rPr>
            </w:pPr>
            <w:r w:rsidRPr="00E5647E">
              <w:rPr>
                <w:rFonts w:ascii="Baskerville" w:hAnsi="Baskerville" w:cs="Times New Roman"/>
                <w:b/>
                <w:bCs/>
                <w:sz w:val="20"/>
                <w:szCs w:val="20"/>
              </w:rPr>
              <w:t>April 2</w:t>
            </w:r>
            <w:r>
              <w:rPr>
                <w:rFonts w:ascii="Baskerville" w:hAnsi="Baskerville" w:cs="Times New Roman"/>
                <w:b/>
                <w:bCs/>
                <w:sz w:val="20"/>
                <w:szCs w:val="20"/>
              </w:rPr>
              <w:t xml:space="preserve">7 </w:t>
            </w:r>
            <w:r w:rsidRPr="00E5647E">
              <w:rPr>
                <w:rFonts w:ascii="Baskerville" w:hAnsi="Baskerville" w:cs="Times New Roman"/>
                <w:b/>
                <w:bCs/>
                <w:sz w:val="20"/>
                <w:szCs w:val="20"/>
              </w:rPr>
              <w:t xml:space="preserve"> </w:t>
            </w:r>
          </w:p>
          <w:p w14:paraId="367F2EF4" w14:textId="77777777" w:rsidR="00C7777D" w:rsidRPr="00E5647E" w:rsidRDefault="00C7777D" w:rsidP="00C7777D">
            <w:pPr>
              <w:pStyle w:val="NoSpacing"/>
              <w:rPr>
                <w:rFonts w:ascii="Baskerville" w:hAnsi="Baskerville" w:cs="Times New Roman"/>
                <w:sz w:val="20"/>
                <w:szCs w:val="20"/>
              </w:rPr>
            </w:pPr>
          </w:p>
          <w:p w14:paraId="2DC6EB09" w14:textId="43339076" w:rsidR="007F0E68" w:rsidRDefault="008F57A1" w:rsidP="008F57A1">
            <w:pPr>
              <w:pStyle w:val="NoSpacing"/>
              <w:rPr>
                <w:rFonts w:ascii="Baskerville" w:hAnsi="Baskerville" w:cs="Times New Roman"/>
                <w:sz w:val="20"/>
                <w:szCs w:val="20"/>
              </w:rPr>
            </w:pPr>
            <w:r w:rsidRPr="00E5647E">
              <w:rPr>
                <w:rFonts w:ascii="Baskerville" w:hAnsi="Baskerville" w:cs="Times New Roman"/>
                <w:sz w:val="20"/>
                <w:szCs w:val="20"/>
              </w:rPr>
              <w:t xml:space="preserve">Reading Due: Schirch &amp; Campt: Dialogue for Difficult Subject Chapter 7: Moving from Dialogue to Action  </w:t>
            </w:r>
          </w:p>
          <w:p w14:paraId="2C39D0B1" w14:textId="77777777" w:rsidR="007F0E68" w:rsidRDefault="007F0E68" w:rsidP="008F57A1">
            <w:pPr>
              <w:pStyle w:val="NoSpacing"/>
              <w:rPr>
                <w:rFonts w:ascii="Baskerville" w:hAnsi="Baskerville" w:cs="Times New Roman"/>
                <w:sz w:val="20"/>
                <w:szCs w:val="20"/>
              </w:rPr>
            </w:pPr>
          </w:p>
          <w:p w14:paraId="0246121C" w14:textId="531D8011" w:rsidR="008F57A1" w:rsidRPr="00E5647E" w:rsidRDefault="007F0E68" w:rsidP="008F57A1">
            <w:pPr>
              <w:pStyle w:val="NoSpacing"/>
              <w:rPr>
                <w:rFonts w:ascii="Baskerville" w:hAnsi="Baskerville" w:cs="Times New Roman"/>
                <w:sz w:val="20"/>
                <w:szCs w:val="20"/>
              </w:rPr>
            </w:pPr>
            <w:r w:rsidRPr="00E5647E">
              <w:rPr>
                <w:rFonts w:ascii="Baskerville" w:hAnsi="Baskerville" w:cs="Times New Roman"/>
                <w:sz w:val="20"/>
                <w:szCs w:val="20"/>
              </w:rPr>
              <w:t>Reading Due: Schirch &amp; Campt: Dialogue for Difficult Subject Chapter 8: Assessing Dialogue Effectiveness</w:t>
            </w:r>
          </w:p>
          <w:p w14:paraId="644A4857" w14:textId="77777777" w:rsidR="008F57A1" w:rsidRDefault="008F57A1" w:rsidP="00553B13">
            <w:pPr>
              <w:pStyle w:val="NoSpacing"/>
              <w:rPr>
                <w:rStyle w:val="Strong"/>
                <w:rFonts w:ascii="Baskerville" w:hAnsi="Baskerville"/>
                <w:b w:val="0"/>
                <w:bCs w:val="0"/>
                <w:sz w:val="20"/>
                <w:szCs w:val="20"/>
              </w:rPr>
            </w:pPr>
          </w:p>
          <w:p w14:paraId="50D12B65" w14:textId="55316DB3" w:rsidR="00D166A1" w:rsidRPr="00553B13" w:rsidRDefault="00553B13" w:rsidP="00553B13">
            <w:pPr>
              <w:pStyle w:val="NoSpacing"/>
              <w:rPr>
                <w:rStyle w:val="Strong"/>
                <w:rFonts w:ascii="Baskerville" w:hAnsi="Baskerville"/>
                <w:b w:val="0"/>
                <w:bCs w:val="0"/>
                <w:sz w:val="20"/>
                <w:szCs w:val="20"/>
              </w:rPr>
            </w:pPr>
            <w:r>
              <w:rPr>
                <w:rStyle w:val="Strong"/>
                <w:rFonts w:ascii="Baskerville" w:hAnsi="Baskerville"/>
                <w:b w:val="0"/>
                <w:bCs w:val="0"/>
                <w:sz w:val="20"/>
                <w:szCs w:val="20"/>
              </w:rPr>
              <w:t>Dialogue Debrief</w:t>
            </w:r>
          </w:p>
        </w:tc>
        <w:tc>
          <w:tcPr>
            <w:tcW w:w="4545" w:type="dxa"/>
            <w:shd w:val="clear" w:color="auto" w:fill="00B0F0"/>
          </w:tcPr>
          <w:p w14:paraId="299CF963" w14:textId="0615D7D0" w:rsidR="00C7777D" w:rsidRPr="00E5647E" w:rsidRDefault="00C7777D" w:rsidP="007F0E68">
            <w:pPr>
              <w:pStyle w:val="NoSpacing"/>
              <w:rPr>
                <w:rFonts w:ascii="Baskerville" w:hAnsi="Baskerville" w:cs="Times New Roman"/>
                <w:b/>
                <w:bCs/>
                <w:sz w:val="20"/>
                <w:szCs w:val="20"/>
              </w:rPr>
            </w:pPr>
            <w:r w:rsidRPr="00E5647E">
              <w:rPr>
                <w:rFonts w:ascii="Baskerville" w:hAnsi="Baskerville" w:cs="Times New Roman"/>
                <w:b/>
                <w:bCs/>
                <w:sz w:val="20"/>
                <w:szCs w:val="20"/>
              </w:rPr>
              <w:t>April 2</w:t>
            </w:r>
            <w:r>
              <w:rPr>
                <w:rFonts w:ascii="Baskerville" w:hAnsi="Baskerville" w:cs="Times New Roman"/>
                <w:b/>
                <w:bCs/>
                <w:sz w:val="20"/>
                <w:szCs w:val="20"/>
              </w:rPr>
              <w:t>9</w:t>
            </w:r>
          </w:p>
          <w:p w14:paraId="30F45651" w14:textId="77777777" w:rsidR="007F0E68" w:rsidRDefault="007F0E68" w:rsidP="00A93074">
            <w:pPr>
              <w:pStyle w:val="NoSpacing"/>
              <w:rPr>
                <w:rStyle w:val="Strong"/>
                <w:rFonts w:ascii="Baskerville" w:hAnsi="Baskerville"/>
                <w:sz w:val="20"/>
                <w:szCs w:val="20"/>
              </w:rPr>
            </w:pPr>
          </w:p>
          <w:p w14:paraId="037A91CB" w14:textId="7A8A9147" w:rsidR="00D166A1" w:rsidRDefault="007F0E68" w:rsidP="00A93074">
            <w:pPr>
              <w:pStyle w:val="NoSpacing"/>
              <w:rPr>
                <w:rStyle w:val="Strong"/>
                <w:rFonts w:ascii="Baskerville" w:hAnsi="Baskerville"/>
                <w:sz w:val="20"/>
                <w:szCs w:val="20"/>
              </w:rPr>
            </w:pPr>
            <w:r>
              <w:rPr>
                <w:rStyle w:val="Strong"/>
                <w:rFonts w:ascii="Baskerville" w:hAnsi="Baskerville"/>
                <w:sz w:val="20"/>
                <w:szCs w:val="20"/>
              </w:rPr>
              <w:t>Teacher/paper meetings</w:t>
            </w:r>
          </w:p>
        </w:tc>
      </w:tr>
      <w:tr w:rsidR="00D166A1" w14:paraId="148F3048" w14:textId="77777777" w:rsidTr="00AC58FE">
        <w:tc>
          <w:tcPr>
            <w:tcW w:w="1710" w:type="dxa"/>
          </w:tcPr>
          <w:p w14:paraId="4E492472" w14:textId="1F3D78C2" w:rsidR="00D166A1" w:rsidRDefault="003D68EC" w:rsidP="003D68EC">
            <w:pPr>
              <w:pStyle w:val="NoSpacing"/>
              <w:rPr>
                <w:rStyle w:val="Strong"/>
                <w:rFonts w:ascii="Baskerville" w:hAnsi="Baskerville"/>
                <w:sz w:val="20"/>
                <w:szCs w:val="20"/>
              </w:rPr>
            </w:pPr>
            <w:r>
              <w:rPr>
                <w:rFonts w:ascii="Baskerville" w:hAnsi="Baskerville" w:cs="Times New Roman"/>
                <w:b/>
                <w:sz w:val="20"/>
                <w:szCs w:val="20"/>
              </w:rPr>
              <w:t>14. Discursive Opening</w:t>
            </w:r>
          </w:p>
        </w:tc>
        <w:tc>
          <w:tcPr>
            <w:tcW w:w="4545" w:type="dxa"/>
          </w:tcPr>
          <w:p w14:paraId="76C39CAD" w14:textId="0B822A8D" w:rsidR="00C7777D" w:rsidRPr="00E5647E" w:rsidRDefault="00C7777D" w:rsidP="00C7777D">
            <w:pPr>
              <w:pStyle w:val="NoSpacing"/>
              <w:rPr>
                <w:rFonts w:ascii="Baskerville" w:hAnsi="Baskerville" w:cs="Times New Roman"/>
                <w:b/>
                <w:bCs/>
                <w:sz w:val="20"/>
                <w:szCs w:val="20"/>
              </w:rPr>
            </w:pPr>
            <w:r>
              <w:rPr>
                <w:rFonts w:ascii="Baskerville" w:hAnsi="Baskerville" w:cs="Times New Roman"/>
                <w:b/>
                <w:bCs/>
                <w:sz w:val="20"/>
                <w:szCs w:val="20"/>
              </w:rPr>
              <w:t>May 4</w:t>
            </w:r>
          </w:p>
          <w:p w14:paraId="495E85A5" w14:textId="77777777" w:rsidR="00C7777D" w:rsidRPr="00E5647E" w:rsidRDefault="00C7777D" w:rsidP="00C7777D">
            <w:pPr>
              <w:pStyle w:val="NoSpacing"/>
              <w:rPr>
                <w:rFonts w:ascii="Baskerville" w:hAnsi="Baskerville" w:cs="Times New Roman"/>
                <w:sz w:val="20"/>
                <w:szCs w:val="20"/>
              </w:rPr>
            </w:pPr>
          </w:p>
          <w:p w14:paraId="4A39DAE4" w14:textId="0E93F8DA" w:rsidR="00C7777D" w:rsidRDefault="00C7777D" w:rsidP="00C7777D">
            <w:pPr>
              <w:pStyle w:val="NoSpacing"/>
              <w:rPr>
                <w:rFonts w:ascii="Baskerville" w:hAnsi="Baskerville" w:cs="Times New Roman"/>
                <w:sz w:val="20"/>
                <w:szCs w:val="20"/>
              </w:rPr>
            </w:pPr>
            <w:r w:rsidRPr="00E5647E">
              <w:rPr>
                <w:rFonts w:ascii="Baskerville" w:hAnsi="Baskerville" w:cs="Times New Roman"/>
                <w:sz w:val="20"/>
                <w:szCs w:val="20"/>
              </w:rPr>
              <w:t xml:space="preserve">Reading Due: </w:t>
            </w:r>
            <w:r w:rsidR="00971399">
              <w:rPr>
                <w:rFonts w:ascii="Baskerville" w:hAnsi="Baskerville" w:cs="Times New Roman"/>
                <w:sz w:val="20"/>
                <w:szCs w:val="20"/>
              </w:rPr>
              <w:t xml:space="preserve">Heath &amp; Borda: Reclaim Civility as Discursive Opening </w:t>
            </w:r>
          </w:p>
          <w:p w14:paraId="4EC88351" w14:textId="77777777" w:rsidR="00A93074" w:rsidRDefault="00A93074" w:rsidP="00C7777D">
            <w:pPr>
              <w:pStyle w:val="NoSpacing"/>
              <w:rPr>
                <w:rFonts w:ascii="Baskerville" w:hAnsi="Baskerville" w:cs="Times New Roman"/>
                <w:sz w:val="20"/>
                <w:szCs w:val="20"/>
              </w:rPr>
            </w:pPr>
          </w:p>
          <w:p w14:paraId="6708178E" w14:textId="3E0B0518" w:rsidR="00D166A1" w:rsidRPr="003D68EC" w:rsidRDefault="00C7777D" w:rsidP="003D68EC">
            <w:pPr>
              <w:pStyle w:val="NoSpacing"/>
              <w:rPr>
                <w:rStyle w:val="Strong"/>
                <w:rFonts w:ascii="Baskerville" w:hAnsi="Baskerville" w:cs="Times New Roman"/>
                <w:b w:val="0"/>
                <w:bCs w:val="0"/>
                <w:sz w:val="20"/>
                <w:szCs w:val="20"/>
              </w:rPr>
            </w:pPr>
            <w:r w:rsidRPr="00E5647E">
              <w:rPr>
                <w:rFonts w:ascii="Baskerville" w:hAnsi="Baskerville" w:cs="Times New Roman"/>
                <w:sz w:val="20"/>
                <w:szCs w:val="20"/>
              </w:rPr>
              <w:t>Read: Schirch and Campt: Chapter 9: Dialogue for a New Century</w:t>
            </w:r>
          </w:p>
        </w:tc>
        <w:tc>
          <w:tcPr>
            <w:tcW w:w="4545" w:type="dxa"/>
          </w:tcPr>
          <w:p w14:paraId="5AD2140E" w14:textId="36D67806" w:rsidR="00C7777D" w:rsidRPr="00E5647E" w:rsidRDefault="00C7777D" w:rsidP="00C7777D">
            <w:pPr>
              <w:pStyle w:val="NoSpacing"/>
              <w:rPr>
                <w:rFonts w:ascii="Baskerville" w:hAnsi="Baskerville" w:cs="Times New Roman"/>
                <w:b/>
                <w:bCs/>
                <w:sz w:val="20"/>
                <w:szCs w:val="20"/>
              </w:rPr>
            </w:pPr>
            <w:r>
              <w:rPr>
                <w:rFonts w:ascii="Baskerville" w:hAnsi="Baskerville" w:cs="Times New Roman"/>
                <w:b/>
                <w:bCs/>
                <w:sz w:val="20"/>
                <w:szCs w:val="20"/>
              </w:rPr>
              <w:t>May 6</w:t>
            </w:r>
            <w:r w:rsidRPr="00E5647E">
              <w:rPr>
                <w:rFonts w:ascii="Baskerville" w:hAnsi="Baskerville" w:cs="Times New Roman"/>
                <w:b/>
                <w:bCs/>
                <w:sz w:val="20"/>
                <w:szCs w:val="20"/>
              </w:rPr>
              <w:tab/>
            </w:r>
          </w:p>
          <w:p w14:paraId="48584E61" w14:textId="76E1B36D" w:rsidR="00C7777D" w:rsidRDefault="00C7777D" w:rsidP="00C7777D">
            <w:pPr>
              <w:pStyle w:val="NoSpacing"/>
              <w:rPr>
                <w:rFonts w:ascii="Baskerville" w:hAnsi="Baskerville" w:cs="Times New Roman"/>
                <w:b/>
                <w:bCs/>
                <w:sz w:val="20"/>
                <w:szCs w:val="20"/>
              </w:rPr>
            </w:pPr>
          </w:p>
          <w:p w14:paraId="4BAD4306" w14:textId="4C19B47C" w:rsidR="008E4F02" w:rsidRPr="00E5647E" w:rsidRDefault="008E4F02" w:rsidP="00C7777D">
            <w:pPr>
              <w:pStyle w:val="NoSpacing"/>
              <w:rPr>
                <w:rFonts w:ascii="Baskerville" w:hAnsi="Baskerville" w:cs="Times New Roman"/>
                <w:b/>
                <w:bCs/>
                <w:sz w:val="20"/>
                <w:szCs w:val="20"/>
              </w:rPr>
            </w:pPr>
            <w:r>
              <w:rPr>
                <w:rFonts w:ascii="Baskerville" w:hAnsi="Baskerville" w:cs="Times New Roman"/>
                <w:b/>
                <w:bCs/>
                <w:sz w:val="20"/>
                <w:szCs w:val="20"/>
              </w:rPr>
              <w:t>Teacher/paper meetings</w:t>
            </w:r>
          </w:p>
          <w:p w14:paraId="147485D9" w14:textId="77777777" w:rsidR="00C7777D" w:rsidRPr="00E5647E" w:rsidRDefault="00C7777D" w:rsidP="00C7777D">
            <w:pPr>
              <w:pStyle w:val="NoSpacing"/>
              <w:rPr>
                <w:rFonts w:ascii="Baskerville" w:hAnsi="Baskerville" w:cs="Times New Roman"/>
                <w:sz w:val="20"/>
                <w:szCs w:val="20"/>
              </w:rPr>
            </w:pPr>
          </w:p>
          <w:p w14:paraId="3C7CA33D" w14:textId="77777777" w:rsidR="00D166A1" w:rsidRDefault="00D166A1" w:rsidP="00E5647E">
            <w:pPr>
              <w:pStyle w:val="NoSpacing"/>
              <w:jc w:val="center"/>
              <w:rPr>
                <w:rStyle w:val="Strong"/>
                <w:rFonts w:ascii="Baskerville" w:hAnsi="Baskerville"/>
                <w:sz w:val="20"/>
                <w:szCs w:val="20"/>
              </w:rPr>
            </w:pPr>
          </w:p>
        </w:tc>
      </w:tr>
      <w:tr w:rsidR="00C7777D" w14:paraId="194DFF00" w14:textId="77777777" w:rsidTr="00AC58FE">
        <w:tc>
          <w:tcPr>
            <w:tcW w:w="1710" w:type="dxa"/>
          </w:tcPr>
          <w:p w14:paraId="04F7FA69" w14:textId="77777777" w:rsidR="00C7777D" w:rsidRPr="00E5647E" w:rsidRDefault="00C7777D" w:rsidP="00E5647E">
            <w:pPr>
              <w:pStyle w:val="NoSpacing"/>
              <w:jc w:val="center"/>
              <w:rPr>
                <w:rFonts w:ascii="Baskerville" w:hAnsi="Baskerville" w:cs="Times New Roman"/>
                <w:b/>
                <w:sz w:val="20"/>
                <w:szCs w:val="20"/>
              </w:rPr>
            </w:pPr>
          </w:p>
        </w:tc>
        <w:tc>
          <w:tcPr>
            <w:tcW w:w="4545" w:type="dxa"/>
          </w:tcPr>
          <w:p w14:paraId="6689BD4B" w14:textId="77777777" w:rsidR="003D68EC" w:rsidRDefault="003D68EC" w:rsidP="00C7777D">
            <w:pPr>
              <w:pStyle w:val="NoSpacing"/>
              <w:rPr>
                <w:rFonts w:ascii="Baskerville" w:hAnsi="Baskerville" w:cs="Times New Roman"/>
                <w:b/>
                <w:bCs/>
                <w:sz w:val="20"/>
                <w:szCs w:val="20"/>
              </w:rPr>
            </w:pPr>
          </w:p>
          <w:p w14:paraId="5E1634A7" w14:textId="25D13923" w:rsidR="00C7777D" w:rsidRDefault="00C7777D" w:rsidP="00C7777D">
            <w:pPr>
              <w:pStyle w:val="NoSpacing"/>
              <w:rPr>
                <w:rFonts w:ascii="Baskerville" w:hAnsi="Baskerville" w:cs="Times New Roman"/>
                <w:b/>
                <w:bCs/>
                <w:sz w:val="20"/>
                <w:szCs w:val="20"/>
              </w:rPr>
            </w:pPr>
            <w:r>
              <w:rPr>
                <w:rFonts w:ascii="Baskerville" w:hAnsi="Baskerville" w:cs="Times New Roman"/>
                <w:b/>
                <w:bCs/>
                <w:sz w:val="20"/>
                <w:szCs w:val="20"/>
              </w:rPr>
              <w:t>May 11</w:t>
            </w:r>
          </w:p>
          <w:p w14:paraId="384E48F7" w14:textId="63B8D2C4" w:rsidR="00C7777D" w:rsidRPr="003D68EC" w:rsidRDefault="008E4F02" w:rsidP="003D68EC">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rPr>
                <w:rFonts w:ascii="Baskerville" w:hAnsi="Baskerville" w:cs="Times New Roman"/>
                <w:b/>
                <w:bCs/>
                <w:i/>
                <w:sz w:val="20"/>
                <w:szCs w:val="20"/>
              </w:rPr>
            </w:pPr>
            <w:r w:rsidRPr="00E5647E">
              <w:rPr>
                <w:rFonts w:ascii="Baskerville" w:hAnsi="Baskerville" w:cs="Times New Roman"/>
                <w:b/>
                <w:bCs/>
                <w:i/>
                <w:sz w:val="20"/>
                <w:szCs w:val="20"/>
              </w:rPr>
              <w:t>Final Paper Due on Canvas – Share Reflections/Course Debrie</w:t>
            </w:r>
            <w:r w:rsidR="00B07D43">
              <w:rPr>
                <w:rFonts w:ascii="Baskerville" w:hAnsi="Baskerville" w:cs="Times New Roman"/>
                <w:b/>
                <w:bCs/>
                <w:i/>
                <w:sz w:val="20"/>
                <w:szCs w:val="20"/>
              </w:rPr>
              <w:t>f</w:t>
            </w:r>
          </w:p>
        </w:tc>
        <w:tc>
          <w:tcPr>
            <w:tcW w:w="4545" w:type="dxa"/>
          </w:tcPr>
          <w:p w14:paraId="2E51F5C3" w14:textId="77777777" w:rsidR="00C7777D" w:rsidRDefault="00C7777D" w:rsidP="00C7777D">
            <w:pPr>
              <w:pStyle w:val="NoSpacing"/>
              <w:rPr>
                <w:rFonts w:ascii="Baskerville" w:hAnsi="Baskerville" w:cs="Times New Roman"/>
                <w:b/>
                <w:bCs/>
                <w:sz w:val="20"/>
                <w:szCs w:val="20"/>
              </w:rPr>
            </w:pPr>
          </w:p>
        </w:tc>
      </w:tr>
    </w:tbl>
    <w:p w14:paraId="3C89AF22" w14:textId="77777777" w:rsidR="00D166A1" w:rsidRPr="00E5647E" w:rsidRDefault="00D166A1" w:rsidP="0075324F">
      <w:pPr>
        <w:pStyle w:val="NoSpacing"/>
        <w:rPr>
          <w:rStyle w:val="Strong"/>
          <w:rFonts w:ascii="Baskerville" w:hAnsi="Baskerville"/>
          <w:sz w:val="20"/>
          <w:szCs w:val="20"/>
        </w:rPr>
      </w:pPr>
    </w:p>
    <w:p w14:paraId="4E3430CB" w14:textId="77777777" w:rsidR="00C1464D" w:rsidRPr="00E5647E" w:rsidRDefault="00C1464D" w:rsidP="00C1464D">
      <w:pPr>
        <w:pStyle w:val="NoSpacing"/>
        <w:rPr>
          <w:rFonts w:ascii="Baskerville" w:hAnsi="Baskerville" w:cs="Times New Roman"/>
          <w:sz w:val="20"/>
          <w:szCs w:val="20"/>
        </w:rPr>
      </w:pPr>
    </w:p>
    <w:p w14:paraId="1DD7C846" w14:textId="74C2A63C" w:rsidR="00C1464D" w:rsidRPr="00E5647E" w:rsidRDefault="00C1464D" w:rsidP="00D166A1">
      <w:pPr>
        <w:pStyle w:val="NoSpacing"/>
        <w:rPr>
          <w:rFonts w:ascii="Baskerville" w:hAnsi="Baskerville" w:cs="Times New Roman"/>
          <w:i/>
          <w:sz w:val="20"/>
          <w:szCs w:val="20"/>
        </w:rPr>
      </w:pPr>
      <w:r w:rsidRPr="00E5647E">
        <w:rPr>
          <w:rFonts w:ascii="Baskerville" w:hAnsi="Baskerville" w:cs="Times New Roman"/>
          <w:sz w:val="20"/>
          <w:szCs w:val="20"/>
        </w:rPr>
        <w:tab/>
      </w:r>
    </w:p>
    <w:p w14:paraId="7A2AD6BB" w14:textId="77777777" w:rsidR="00C1464D" w:rsidRPr="00E5647E" w:rsidRDefault="00C1464D" w:rsidP="00C1464D">
      <w:pPr>
        <w:pStyle w:val="NoSpacing"/>
        <w:rPr>
          <w:rFonts w:ascii="Baskerville" w:hAnsi="Baskerville" w:cs="Times New Roman"/>
          <w:sz w:val="20"/>
          <w:szCs w:val="20"/>
        </w:rPr>
      </w:pPr>
      <w:r w:rsidRPr="00E5647E">
        <w:rPr>
          <w:rFonts w:ascii="Baskerville" w:hAnsi="Baskerville" w:cs="Times New Roman"/>
          <w:sz w:val="20"/>
          <w:szCs w:val="20"/>
        </w:rPr>
        <w:tab/>
      </w:r>
    </w:p>
    <w:p w14:paraId="2683F68D" w14:textId="16201D2C" w:rsidR="00C1464D" w:rsidRPr="00E5647E" w:rsidRDefault="00C1464D" w:rsidP="00D166A1">
      <w:pPr>
        <w:pStyle w:val="NoSpacing"/>
        <w:rPr>
          <w:rFonts w:ascii="Baskerville" w:hAnsi="Baskerville" w:cs="Times New Roman"/>
          <w:i/>
          <w:iCs/>
          <w:sz w:val="20"/>
          <w:szCs w:val="20"/>
        </w:rPr>
      </w:pPr>
      <w:r w:rsidRPr="00E5647E">
        <w:rPr>
          <w:rFonts w:ascii="Baskerville" w:hAnsi="Baskerville" w:cs="Times New Roman"/>
          <w:sz w:val="20"/>
          <w:szCs w:val="20"/>
        </w:rPr>
        <w:tab/>
      </w:r>
    </w:p>
    <w:p w14:paraId="2F965877" w14:textId="77777777" w:rsidR="00C1464D" w:rsidRPr="00E5647E" w:rsidRDefault="00C1464D" w:rsidP="00C1464D">
      <w:pPr>
        <w:pStyle w:val="NoSpacing"/>
        <w:rPr>
          <w:rFonts w:ascii="Baskerville" w:hAnsi="Baskerville" w:cs="Times New Roman"/>
          <w:sz w:val="20"/>
          <w:szCs w:val="20"/>
        </w:rPr>
      </w:pPr>
      <w:r w:rsidRPr="00E5647E">
        <w:rPr>
          <w:rFonts w:ascii="Baskerville" w:hAnsi="Baskerville" w:cs="Times New Roman"/>
          <w:sz w:val="20"/>
          <w:szCs w:val="20"/>
        </w:rPr>
        <w:tab/>
      </w:r>
    </w:p>
    <w:p w14:paraId="16D93DDE" w14:textId="0F285E8F" w:rsidR="001F7475" w:rsidRPr="00E5647E" w:rsidRDefault="00C1464D" w:rsidP="00D166A1">
      <w:pPr>
        <w:pStyle w:val="NoSpacing"/>
        <w:rPr>
          <w:rFonts w:ascii="Baskerville" w:hAnsi="Baskerville" w:cs="Times New Roman"/>
          <w:sz w:val="20"/>
          <w:szCs w:val="20"/>
        </w:rPr>
      </w:pPr>
      <w:r w:rsidRPr="00E5647E">
        <w:rPr>
          <w:rFonts w:ascii="Baskerville" w:hAnsi="Baskerville" w:cs="Times New Roman"/>
          <w:sz w:val="20"/>
          <w:szCs w:val="20"/>
        </w:rPr>
        <w:tab/>
      </w:r>
      <w:r w:rsidR="001F7475" w:rsidRPr="00E5647E">
        <w:rPr>
          <w:rFonts w:ascii="Baskerville" w:hAnsi="Baskerville" w:cs="Times New Roman"/>
          <w:sz w:val="20"/>
          <w:szCs w:val="20"/>
        </w:rPr>
        <w:t xml:space="preserve"> </w:t>
      </w:r>
    </w:p>
    <w:p w14:paraId="1DCA5CB9" w14:textId="77777777" w:rsidR="00C1464D" w:rsidRPr="00E5647E" w:rsidRDefault="00C1464D" w:rsidP="00C1464D">
      <w:pPr>
        <w:pStyle w:val="NoSpacing"/>
        <w:rPr>
          <w:rFonts w:ascii="Baskerville" w:hAnsi="Baskerville" w:cs="Times New Roman"/>
          <w:sz w:val="20"/>
          <w:szCs w:val="20"/>
        </w:rPr>
      </w:pPr>
    </w:p>
    <w:p w14:paraId="3C6CA605" w14:textId="77777777" w:rsidR="00C1464D" w:rsidRPr="00E5647E" w:rsidRDefault="00C1464D" w:rsidP="00C1464D">
      <w:pPr>
        <w:pStyle w:val="NoSpacing"/>
        <w:rPr>
          <w:rFonts w:ascii="Baskerville" w:hAnsi="Baskerville" w:cs="Times New Roman"/>
          <w:sz w:val="20"/>
          <w:szCs w:val="20"/>
        </w:rPr>
      </w:pPr>
      <w:r w:rsidRPr="00E5647E">
        <w:rPr>
          <w:rFonts w:ascii="Baskerville" w:hAnsi="Baskerville" w:cs="Times New Roman"/>
          <w:sz w:val="20"/>
          <w:szCs w:val="20"/>
        </w:rPr>
        <w:tab/>
      </w:r>
    </w:p>
    <w:p w14:paraId="31ADE394" w14:textId="2DC885EC" w:rsidR="00C1464D" w:rsidRPr="00E5647E" w:rsidRDefault="00C1464D" w:rsidP="00D166A1">
      <w:pPr>
        <w:pStyle w:val="NoSpacing"/>
        <w:rPr>
          <w:rFonts w:ascii="Baskerville" w:hAnsi="Baskerville" w:cs="Times New Roman"/>
          <w:iCs/>
          <w:sz w:val="20"/>
          <w:szCs w:val="20"/>
        </w:rPr>
      </w:pPr>
      <w:r w:rsidRPr="00E5647E">
        <w:rPr>
          <w:rFonts w:ascii="Baskerville" w:hAnsi="Baskerville" w:cs="Times New Roman"/>
          <w:sz w:val="20"/>
          <w:szCs w:val="20"/>
        </w:rPr>
        <w:tab/>
      </w:r>
    </w:p>
    <w:p w14:paraId="77008319" w14:textId="77777777" w:rsidR="00C1464D" w:rsidRPr="00E5647E" w:rsidRDefault="00C1464D" w:rsidP="00C1464D">
      <w:pPr>
        <w:pStyle w:val="NoSpacing"/>
        <w:rPr>
          <w:rFonts w:ascii="Baskerville" w:hAnsi="Baskerville" w:cs="Times New Roman"/>
          <w:sz w:val="20"/>
          <w:szCs w:val="20"/>
        </w:rPr>
      </w:pPr>
    </w:p>
    <w:p w14:paraId="65D0ED78" w14:textId="77777777" w:rsidR="00186C94" w:rsidRPr="00E5647E" w:rsidRDefault="00186C94" w:rsidP="00CC2C45">
      <w:pPr>
        <w:pStyle w:val="NoSpacing"/>
        <w:rPr>
          <w:rFonts w:ascii="Baskerville" w:hAnsi="Baskerville" w:cs="Times New Roman"/>
          <w:sz w:val="20"/>
          <w:szCs w:val="20"/>
        </w:rPr>
      </w:pPr>
    </w:p>
    <w:p w14:paraId="2D8696EB" w14:textId="4060AC0C" w:rsidR="00AF4DBB" w:rsidRPr="00E5647E" w:rsidRDefault="00AF4DBB" w:rsidP="00D166A1">
      <w:pPr>
        <w:pStyle w:val="NoSpacing"/>
        <w:rPr>
          <w:rFonts w:ascii="Baskerville" w:hAnsi="Baskerville" w:cs="Times New Roman"/>
          <w:b/>
          <w:sz w:val="20"/>
          <w:szCs w:val="20"/>
        </w:rPr>
      </w:pPr>
    </w:p>
    <w:p w14:paraId="5A243638" w14:textId="77777777" w:rsidR="00C1464D" w:rsidRPr="00E5647E" w:rsidRDefault="00C1464D" w:rsidP="00C1464D">
      <w:pPr>
        <w:pStyle w:val="NoSpacing"/>
        <w:rPr>
          <w:rFonts w:ascii="Baskerville" w:hAnsi="Baskerville" w:cs="Times New Roman"/>
          <w:sz w:val="20"/>
          <w:szCs w:val="20"/>
        </w:rPr>
      </w:pPr>
    </w:p>
    <w:p w14:paraId="416A79AF" w14:textId="372C0282" w:rsidR="00AF4DBB" w:rsidRPr="00E5647E" w:rsidRDefault="00AF4DBB" w:rsidP="00AF4DBB">
      <w:pPr>
        <w:pStyle w:val="NoSpacing"/>
        <w:rPr>
          <w:rFonts w:ascii="Baskerville" w:hAnsi="Baskerville" w:cs="Times New Roman"/>
          <w:sz w:val="20"/>
          <w:szCs w:val="20"/>
        </w:rPr>
      </w:pPr>
    </w:p>
    <w:p w14:paraId="2CCB190C" w14:textId="77777777" w:rsidR="00AF4DBB" w:rsidRPr="00E5647E" w:rsidRDefault="00AF4DBB" w:rsidP="00AF4DBB">
      <w:pPr>
        <w:pStyle w:val="NoSpacing"/>
        <w:rPr>
          <w:rFonts w:ascii="Baskerville" w:hAnsi="Baskerville" w:cs="Times New Roman"/>
          <w:sz w:val="20"/>
          <w:szCs w:val="20"/>
        </w:rPr>
      </w:pPr>
    </w:p>
    <w:p w14:paraId="607FFA4A" w14:textId="77777777" w:rsidR="00C1464D" w:rsidRPr="00E5647E" w:rsidRDefault="00C1464D" w:rsidP="00C1464D">
      <w:pPr>
        <w:pStyle w:val="NoSpacing"/>
        <w:rPr>
          <w:rFonts w:ascii="Times New Roman" w:hAnsi="Times New Roman" w:cs="Times New Roman"/>
          <w:b/>
          <w:sz w:val="20"/>
          <w:szCs w:val="20"/>
        </w:rPr>
      </w:pPr>
    </w:p>
    <w:p w14:paraId="6F425C87" w14:textId="77777777" w:rsidR="00C1464D" w:rsidRPr="00E5647E" w:rsidRDefault="00C1464D" w:rsidP="00C1464D">
      <w:pPr>
        <w:pStyle w:val="NoSpacing"/>
        <w:rPr>
          <w:rFonts w:ascii="Baskerville" w:hAnsi="Baskerville" w:cs="Times New Roman"/>
          <w:sz w:val="20"/>
          <w:szCs w:val="20"/>
        </w:rPr>
      </w:pPr>
    </w:p>
    <w:p w14:paraId="34C02BC9" w14:textId="77777777" w:rsidR="00186C94" w:rsidRPr="00E5647E" w:rsidRDefault="00C1464D" w:rsidP="00C1464D">
      <w:pPr>
        <w:pStyle w:val="NoSpacing"/>
        <w:rPr>
          <w:rFonts w:ascii="Baskerville" w:hAnsi="Baskerville" w:cs="Times New Roman"/>
          <w:sz w:val="20"/>
          <w:szCs w:val="20"/>
        </w:rPr>
      </w:pPr>
      <w:r w:rsidRPr="00E5647E">
        <w:rPr>
          <w:rFonts w:ascii="Baskerville" w:hAnsi="Baskerville" w:cs="Times New Roman"/>
          <w:sz w:val="20"/>
          <w:szCs w:val="20"/>
        </w:rPr>
        <w:tab/>
      </w:r>
    </w:p>
    <w:p w14:paraId="60BF9285" w14:textId="77777777" w:rsidR="00C1464D" w:rsidRPr="00E5647E" w:rsidRDefault="00C1464D" w:rsidP="00C1464D">
      <w:pPr>
        <w:pStyle w:val="NoSpacing"/>
        <w:rPr>
          <w:rFonts w:ascii="Baskerville" w:hAnsi="Baskerville" w:cs="Times New Roman"/>
          <w:sz w:val="20"/>
          <w:szCs w:val="20"/>
        </w:rPr>
      </w:pPr>
      <w:r w:rsidRPr="00E5647E">
        <w:rPr>
          <w:rFonts w:ascii="Baskerville" w:hAnsi="Baskerville" w:cs="Times New Roman"/>
          <w:sz w:val="20"/>
          <w:szCs w:val="20"/>
        </w:rPr>
        <w:tab/>
      </w:r>
      <w:r w:rsidRPr="00E5647E">
        <w:rPr>
          <w:rFonts w:ascii="Baskerville" w:hAnsi="Baskerville" w:cs="Times New Roman"/>
          <w:sz w:val="20"/>
          <w:szCs w:val="20"/>
        </w:rPr>
        <w:tab/>
      </w:r>
    </w:p>
    <w:p w14:paraId="6A1DCAB4" w14:textId="0CC1247B" w:rsidR="00CC2C45" w:rsidRPr="00E5647E" w:rsidRDefault="00C1464D" w:rsidP="00383459">
      <w:pPr>
        <w:pStyle w:val="NoSpacing"/>
        <w:rPr>
          <w:rFonts w:ascii="Baskerville" w:hAnsi="Baskerville" w:cs="Times New Roman"/>
          <w:sz w:val="20"/>
          <w:szCs w:val="20"/>
        </w:rPr>
      </w:pPr>
      <w:r w:rsidRPr="00E5647E">
        <w:rPr>
          <w:rFonts w:ascii="Baskerville" w:hAnsi="Baskerville" w:cs="Times New Roman"/>
          <w:sz w:val="20"/>
          <w:szCs w:val="20"/>
        </w:rPr>
        <w:tab/>
      </w:r>
    </w:p>
    <w:p w14:paraId="17E8DBB9" w14:textId="77777777" w:rsidR="00C1464D" w:rsidRPr="00E5647E" w:rsidRDefault="00C1464D" w:rsidP="00C1464D">
      <w:pPr>
        <w:pStyle w:val="NoSpacing"/>
        <w:rPr>
          <w:rFonts w:ascii="Baskerville" w:hAnsi="Baskerville" w:cs="Times New Roman"/>
          <w:sz w:val="20"/>
          <w:szCs w:val="20"/>
        </w:rPr>
      </w:pPr>
    </w:p>
    <w:p w14:paraId="29D652BD" w14:textId="77777777" w:rsidR="00C1464D" w:rsidRPr="00E5647E" w:rsidRDefault="00C1464D" w:rsidP="00C1464D">
      <w:pPr>
        <w:pStyle w:val="NoSpacing"/>
        <w:rPr>
          <w:rFonts w:ascii="Times New Roman" w:hAnsi="Times New Roman" w:cs="Times New Roman"/>
          <w:sz w:val="20"/>
          <w:szCs w:val="20"/>
        </w:rPr>
      </w:pPr>
      <w:r w:rsidRPr="00E5647E">
        <w:rPr>
          <w:rFonts w:ascii="Times New Roman" w:hAnsi="Times New Roman" w:cs="Times New Roman"/>
          <w:sz w:val="20"/>
          <w:szCs w:val="20"/>
        </w:rPr>
        <w:tab/>
      </w:r>
    </w:p>
    <w:p w14:paraId="1E30ED83" w14:textId="77777777" w:rsidR="00C1464D" w:rsidRPr="00E5647E" w:rsidRDefault="00C1464D" w:rsidP="00C1464D">
      <w:pPr>
        <w:pStyle w:val="NoSpacing"/>
        <w:rPr>
          <w:rFonts w:ascii="Times New Roman" w:hAnsi="Times New Roman" w:cs="Times New Roman"/>
          <w:i/>
          <w:sz w:val="20"/>
          <w:szCs w:val="20"/>
        </w:rPr>
      </w:pPr>
    </w:p>
    <w:p w14:paraId="2D737889" w14:textId="77777777" w:rsidR="00C1464D" w:rsidRPr="00E5647E" w:rsidRDefault="00C1464D" w:rsidP="00C1464D">
      <w:pPr>
        <w:pStyle w:val="NoSpacing"/>
        <w:rPr>
          <w:rFonts w:ascii="Baskerville" w:hAnsi="Baskerville" w:cs="Times New Roman"/>
          <w:sz w:val="20"/>
          <w:szCs w:val="20"/>
        </w:rPr>
      </w:pPr>
      <w:r w:rsidRPr="00E5647E">
        <w:rPr>
          <w:rFonts w:ascii="Baskerville" w:hAnsi="Baskerville" w:cs="Times New Roman"/>
          <w:sz w:val="20"/>
          <w:szCs w:val="20"/>
        </w:rPr>
        <w:tab/>
      </w:r>
    </w:p>
    <w:p w14:paraId="46ADB170" w14:textId="2B2B4811" w:rsidR="00C1464D" w:rsidRPr="00E5647E" w:rsidRDefault="00C1464D" w:rsidP="00AF3C6F">
      <w:pPr>
        <w:pStyle w:val="NoSpacing"/>
        <w:rPr>
          <w:rFonts w:ascii="Baskerville" w:hAnsi="Baskerville" w:cs="Times New Roman"/>
          <w:b/>
          <w:bCs/>
          <w:i/>
          <w:sz w:val="20"/>
          <w:szCs w:val="20"/>
        </w:rPr>
      </w:pPr>
      <w:r w:rsidRPr="00E5647E">
        <w:rPr>
          <w:rFonts w:ascii="Baskerville" w:hAnsi="Baskerville" w:cs="Times New Roman"/>
          <w:sz w:val="20"/>
          <w:szCs w:val="20"/>
        </w:rPr>
        <w:tab/>
      </w:r>
    </w:p>
    <w:p w14:paraId="5A954BBA" w14:textId="77777777" w:rsidR="00C1464D" w:rsidRPr="00E5647E" w:rsidRDefault="00C1464D" w:rsidP="00C1464D">
      <w:pPr>
        <w:pStyle w:val="NoSpacing"/>
        <w:rPr>
          <w:rFonts w:ascii="Baskerville" w:hAnsi="Baskerville" w:cs="Times New Roman"/>
          <w:sz w:val="20"/>
          <w:szCs w:val="20"/>
        </w:rPr>
      </w:pPr>
      <w:r w:rsidRPr="00E5647E">
        <w:rPr>
          <w:rFonts w:ascii="Baskerville" w:hAnsi="Baskerville" w:cs="Times New Roman"/>
          <w:sz w:val="20"/>
          <w:szCs w:val="20"/>
        </w:rPr>
        <w:tab/>
      </w:r>
    </w:p>
    <w:p w14:paraId="218F0BAB" w14:textId="77777777" w:rsidR="00DA294B" w:rsidRPr="00E5647E" w:rsidRDefault="00DA294B" w:rsidP="00C1464D">
      <w:pPr>
        <w:pStyle w:val="NoSpacing"/>
        <w:rPr>
          <w:rFonts w:ascii="Baskerville" w:hAnsi="Baskerville" w:cs="Times New Roman"/>
          <w:sz w:val="20"/>
          <w:szCs w:val="20"/>
        </w:rPr>
      </w:pPr>
    </w:p>
    <w:p w14:paraId="37861E59" w14:textId="50A18848" w:rsidR="000C39C1" w:rsidRPr="00E5647E" w:rsidRDefault="00C1464D" w:rsidP="00AF3C6F">
      <w:pPr>
        <w:pStyle w:val="NoSpacing"/>
        <w:rPr>
          <w:rFonts w:ascii="Baskerville" w:hAnsi="Baskerville" w:cs="Times New Roman"/>
          <w:sz w:val="20"/>
          <w:szCs w:val="20"/>
        </w:rPr>
      </w:pPr>
      <w:r w:rsidRPr="00E5647E">
        <w:rPr>
          <w:rFonts w:ascii="Baskerville" w:hAnsi="Baskerville" w:cs="Times New Roman"/>
          <w:sz w:val="20"/>
          <w:szCs w:val="20"/>
        </w:rPr>
        <w:tab/>
      </w:r>
    </w:p>
    <w:p w14:paraId="181CAA11" w14:textId="77777777" w:rsidR="007D598D" w:rsidRPr="00E5647E" w:rsidRDefault="007D598D" w:rsidP="0097476A">
      <w:pPr>
        <w:pStyle w:val="NoSpacing"/>
        <w:rPr>
          <w:rFonts w:ascii="Baskerville" w:hAnsi="Baskerville" w:cs="Times New Roman"/>
          <w:sz w:val="20"/>
          <w:szCs w:val="20"/>
        </w:rPr>
      </w:pPr>
    </w:p>
    <w:sectPr w:rsidR="007D598D" w:rsidRPr="00E5647E" w:rsidSect="00D166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232B5" w14:textId="77777777" w:rsidR="000F6D2F" w:rsidRDefault="000F6D2F">
      <w:r>
        <w:separator/>
      </w:r>
    </w:p>
  </w:endnote>
  <w:endnote w:type="continuationSeparator" w:id="0">
    <w:p w14:paraId="4CDD785A" w14:textId="77777777" w:rsidR="000F6D2F" w:rsidRDefault="000F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altName w:val="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altName w:val="Palatino"/>
    <w:panose1 w:val="00000000000000000000"/>
    <w:charset w:val="4D"/>
    <w:family w:val="auto"/>
    <w:pitch w:val="variable"/>
    <w:sig w:usb0="A00002FF" w:usb1="7800205A" w:usb2="14600000" w:usb3="00000000" w:csb0="00000193" w:csb1="00000000"/>
  </w:font>
  <w:font w:name="Baskerville">
    <w:altName w:val="Baskerville"/>
    <w:panose1 w:val="02020502070401020303"/>
    <w:charset w:val="00"/>
    <w:family w:val="roman"/>
    <w:pitch w:val="variable"/>
    <w:sig w:usb0="80000067" w:usb1="02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Albertus Medium">
    <w:altName w:val="Century Gothic"/>
    <w:panose1 w:val="020B0604020202020204"/>
    <w:charset w:val="00"/>
    <w:family w:val="swiss"/>
    <w:notTrueType/>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3CE87" w14:textId="77777777" w:rsidR="00971399" w:rsidRDefault="00971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58BD" w14:textId="77777777" w:rsidR="00971399" w:rsidRDefault="00971399">
    <w:pPr>
      <w:pStyle w:val="Footer"/>
      <w:framePr w:wrap="auto" w:vAnchor="text" w:hAnchor="margin" w:xAlign="right" w:y="1"/>
      <w:rPr>
        <w:rStyle w:val="PageNumber"/>
      </w:rPr>
    </w:pPr>
  </w:p>
  <w:p w14:paraId="20F63C1B" w14:textId="77777777" w:rsidR="00971399" w:rsidRDefault="00971399">
    <w:pPr>
      <w:pStyle w:val="Footer"/>
      <w:ind w:right="360"/>
      <w:jc w:val="center"/>
      <w:rPr>
        <w:rFonts w:ascii="Albertus Medium" w:hAnsi="Albertus Medium"/>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93CD7" w14:textId="77777777" w:rsidR="00971399" w:rsidRDefault="00971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2B47C" w14:textId="77777777" w:rsidR="000F6D2F" w:rsidRDefault="000F6D2F">
      <w:r>
        <w:separator/>
      </w:r>
    </w:p>
  </w:footnote>
  <w:footnote w:type="continuationSeparator" w:id="0">
    <w:p w14:paraId="514F68DC" w14:textId="77777777" w:rsidR="000F6D2F" w:rsidRDefault="000F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3ADB1" w14:textId="77777777" w:rsidR="00971399" w:rsidRDefault="00971399" w:rsidP="00D652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BBB30FA" w14:textId="77777777" w:rsidR="00971399" w:rsidRDefault="00971399" w:rsidP="00D652F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4E80F" w14:textId="77777777" w:rsidR="00971399" w:rsidRDefault="00971399" w:rsidP="00D652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6A75334" w14:textId="77777777" w:rsidR="00971399" w:rsidRDefault="00971399" w:rsidP="00D652FE">
    <w:pPr>
      <w:pStyle w:val="Header"/>
      <w:tabs>
        <w:tab w:val="clear" w:pos="4320"/>
        <w:tab w:val="clear" w:pos="8640"/>
        <w:tab w:val="left" w:pos="7847"/>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3C0AC" w14:textId="77777777" w:rsidR="00971399" w:rsidRDefault="00971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2257F"/>
    <w:multiLevelType w:val="hybridMultilevel"/>
    <w:tmpl w:val="515A4272"/>
    <w:lvl w:ilvl="0" w:tplc="14009FE2">
      <w:start w:val="3"/>
      <w:numFmt w:val="decimal"/>
      <w:lvlText w:val="%1.)"/>
      <w:lvlJc w:val="left"/>
      <w:pPr>
        <w:ind w:left="720" w:hanging="360"/>
      </w:pPr>
      <w:rPr>
        <w:rFonts w:ascii="Times" w:hAnsi="Time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55CAC"/>
    <w:multiLevelType w:val="hybridMultilevel"/>
    <w:tmpl w:val="EAF6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E5CA6"/>
    <w:multiLevelType w:val="hybridMultilevel"/>
    <w:tmpl w:val="1E2E1272"/>
    <w:lvl w:ilvl="0" w:tplc="E8CA20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56C8C"/>
    <w:multiLevelType w:val="hybridMultilevel"/>
    <w:tmpl w:val="0D18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72934"/>
    <w:multiLevelType w:val="hybridMultilevel"/>
    <w:tmpl w:val="B544A97C"/>
    <w:lvl w:ilvl="0" w:tplc="C396FC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F1BBC"/>
    <w:multiLevelType w:val="multilevel"/>
    <w:tmpl w:val="55AAEFB2"/>
    <w:styleLink w:val="List7"/>
    <w:lvl w:ilvl="0">
      <w:numFmt w:val="bullet"/>
      <w:lvlText w:val="•"/>
      <w:lvlJc w:val="left"/>
      <w:pPr>
        <w:tabs>
          <w:tab w:val="num" w:pos="164"/>
        </w:tabs>
        <w:ind w:left="164" w:hanging="164"/>
      </w:pPr>
      <w:rPr>
        <w:rFonts w:ascii="Palatino" w:eastAsia="Palatino" w:hAnsi="Palatino" w:cs="Palatino"/>
        <w:position w:val="0"/>
        <w:sz w:val="22"/>
        <w:szCs w:val="22"/>
        <w:lang w:val="en-US"/>
      </w:rPr>
    </w:lvl>
    <w:lvl w:ilvl="1">
      <w:start w:val="1"/>
      <w:numFmt w:val="bullet"/>
      <w:lvlText w:val="•"/>
      <w:lvlJc w:val="left"/>
      <w:pPr>
        <w:tabs>
          <w:tab w:val="num" w:pos="294"/>
        </w:tabs>
        <w:ind w:left="294" w:hanging="114"/>
      </w:pPr>
      <w:rPr>
        <w:rFonts w:ascii="Palatino" w:eastAsia="Palatino" w:hAnsi="Palatino" w:cs="Palatino"/>
        <w:position w:val="0"/>
        <w:sz w:val="20"/>
        <w:szCs w:val="20"/>
        <w:lang w:val="en-US"/>
      </w:rPr>
    </w:lvl>
    <w:lvl w:ilvl="2">
      <w:start w:val="1"/>
      <w:numFmt w:val="bullet"/>
      <w:lvlText w:val="•"/>
      <w:lvlJc w:val="left"/>
      <w:pPr>
        <w:tabs>
          <w:tab w:val="num" w:pos="474"/>
        </w:tabs>
        <w:ind w:left="474" w:hanging="114"/>
      </w:pPr>
      <w:rPr>
        <w:rFonts w:ascii="Palatino" w:eastAsia="Palatino" w:hAnsi="Palatino" w:cs="Palatino"/>
        <w:position w:val="0"/>
        <w:sz w:val="20"/>
        <w:szCs w:val="20"/>
        <w:lang w:val="en-US"/>
      </w:rPr>
    </w:lvl>
    <w:lvl w:ilvl="3">
      <w:start w:val="1"/>
      <w:numFmt w:val="bullet"/>
      <w:lvlText w:val="•"/>
      <w:lvlJc w:val="left"/>
      <w:pPr>
        <w:tabs>
          <w:tab w:val="num" w:pos="654"/>
        </w:tabs>
        <w:ind w:left="654" w:hanging="114"/>
      </w:pPr>
      <w:rPr>
        <w:rFonts w:ascii="Palatino" w:eastAsia="Palatino" w:hAnsi="Palatino" w:cs="Palatino"/>
        <w:position w:val="0"/>
        <w:sz w:val="20"/>
        <w:szCs w:val="20"/>
        <w:lang w:val="en-US"/>
      </w:rPr>
    </w:lvl>
    <w:lvl w:ilvl="4">
      <w:start w:val="1"/>
      <w:numFmt w:val="bullet"/>
      <w:lvlText w:val="•"/>
      <w:lvlJc w:val="left"/>
      <w:pPr>
        <w:tabs>
          <w:tab w:val="num" w:pos="834"/>
        </w:tabs>
        <w:ind w:left="834" w:hanging="114"/>
      </w:pPr>
      <w:rPr>
        <w:rFonts w:ascii="Palatino" w:eastAsia="Palatino" w:hAnsi="Palatino" w:cs="Palatino"/>
        <w:position w:val="0"/>
        <w:sz w:val="20"/>
        <w:szCs w:val="20"/>
        <w:lang w:val="en-US"/>
      </w:rPr>
    </w:lvl>
    <w:lvl w:ilvl="5">
      <w:start w:val="1"/>
      <w:numFmt w:val="bullet"/>
      <w:lvlText w:val="•"/>
      <w:lvlJc w:val="left"/>
      <w:pPr>
        <w:tabs>
          <w:tab w:val="num" w:pos="1014"/>
        </w:tabs>
        <w:ind w:left="1014" w:hanging="114"/>
      </w:pPr>
      <w:rPr>
        <w:rFonts w:ascii="Palatino" w:eastAsia="Palatino" w:hAnsi="Palatino" w:cs="Palatino"/>
        <w:position w:val="0"/>
        <w:sz w:val="20"/>
        <w:szCs w:val="20"/>
        <w:lang w:val="en-US"/>
      </w:rPr>
    </w:lvl>
    <w:lvl w:ilvl="6">
      <w:start w:val="1"/>
      <w:numFmt w:val="bullet"/>
      <w:lvlText w:val="•"/>
      <w:lvlJc w:val="left"/>
      <w:pPr>
        <w:tabs>
          <w:tab w:val="num" w:pos="1194"/>
        </w:tabs>
        <w:ind w:left="1194" w:hanging="114"/>
      </w:pPr>
      <w:rPr>
        <w:rFonts w:ascii="Palatino" w:eastAsia="Palatino" w:hAnsi="Palatino" w:cs="Palatino"/>
        <w:position w:val="0"/>
        <w:sz w:val="20"/>
        <w:szCs w:val="20"/>
        <w:lang w:val="en-US"/>
      </w:rPr>
    </w:lvl>
    <w:lvl w:ilvl="7">
      <w:start w:val="1"/>
      <w:numFmt w:val="bullet"/>
      <w:lvlText w:val="•"/>
      <w:lvlJc w:val="left"/>
      <w:pPr>
        <w:tabs>
          <w:tab w:val="num" w:pos="1374"/>
        </w:tabs>
        <w:ind w:left="1374" w:hanging="114"/>
      </w:pPr>
      <w:rPr>
        <w:rFonts w:ascii="Palatino" w:eastAsia="Palatino" w:hAnsi="Palatino" w:cs="Palatino"/>
        <w:position w:val="0"/>
        <w:sz w:val="20"/>
        <w:szCs w:val="20"/>
        <w:lang w:val="en-US"/>
      </w:rPr>
    </w:lvl>
    <w:lvl w:ilvl="8">
      <w:start w:val="1"/>
      <w:numFmt w:val="bullet"/>
      <w:lvlText w:val="•"/>
      <w:lvlJc w:val="left"/>
      <w:pPr>
        <w:tabs>
          <w:tab w:val="num" w:pos="1554"/>
        </w:tabs>
        <w:ind w:left="1554" w:hanging="114"/>
      </w:pPr>
      <w:rPr>
        <w:rFonts w:ascii="Palatino" w:eastAsia="Palatino" w:hAnsi="Palatino" w:cs="Palatino"/>
        <w:position w:val="0"/>
        <w:sz w:val="20"/>
        <w:szCs w:val="20"/>
        <w:lang w:val="en-US"/>
      </w:rPr>
    </w:lvl>
  </w:abstractNum>
  <w:abstractNum w:abstractNumId="6" w15:restartNumberingAfterBreak="0">
    <w:nsid w:val="31030700"/>
    <w:multiLevelType w:val="hybridMultilevel"/>
    <w:tmpl w:val="542E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C52E1"/>
    <w:multiLevelType w:val="multilevel"/>
    <w:tmpl w:val="B52C0370"/>
    <w:styleLink w:val="List10"/>
    <w:lvl w:ilvl="0">
      <w:numFmt w:val="bullet"/>
      <w:lvlText w:val="•"/>
      <w:lvlJc w:val="left"/>
      <w:pPr>
        <w:tabs>
          <w:tab w:val="num" w:pos="164"/>
        </w:tabs>
        <w:ind w:left="164" w:hanging="164"/>
      </w:pPr>
      <w:rPr>
        <w:rFonts w:ascii="Palatino" w:eastAsia="Palatino" w:hAnsi="Palatino" w:cs="Palatino"/>
        <w:position w:val="0"/>
        <w:sz w:val="22"/>
        <w:szCs w:val="22"/>
        <w:lang w:val="en-US"/>
      </w:rPr>
    </w:lvl>
    <w:lvl w:ilvl="1">
      <w:start w:val="1"/>
      <w:numFmt w:val="bullet"/>
      <w:lvlText w:val="•"/>
      <w:lvlJc w:val="left"/>
      <w:pPr>
        <w:tabs>
          <w:tab w:val="num" w:pos="294"/>
        </w:tabs>
        <w:ind w:left="294" w:hanging="114"/>
      </w:pPr>
      <w:rPr>
        <w:rFonts w:ascii="Palatino" w:eastAsia="Palatino" w:hAnsi="Palatino" w:cs="Palatino"/>
        <w:position w:val="0"/>
        <w:sz w:val="20"/>
        <w:szCs w:val="20"/>
        <w:lang w:val="en-US"/>
      </w:rPr>
    </w:lvl>
    <w:lvl w:ilvl="2">
      <w:start w:val="1"/>
      <w:numFmt w:val="bullet"/>
      <w:lvlText w:val="•"/>
      <w:lvlJc w:val="left"/>
      <w:pPr>
        <w:tabs>
          <w:tab w:val="num" w:pos="474"/>
        </w:tabs>
        <w:ind w:left="474" w:hanging="114"/>
      </w:pPr>
      <w:rPr>
        <w:rFonts w:ascii="Palatino" w:eastAsia="Palatino" w:hAnsi="Palatino" w:cs="Palatino"/>
        <w:position w:val="0"/>
        <w:sz w:val="20"/>
        <w:szCs w:val="20"/>
        <w:lang w:val="en-US"/>
      </w:rPr>
    </w:lvl>
    <w:lvl w:ilvl="3">
      <w:start w:val="1"/>
      <w:numFmt w:val="bullet"/>
      <w:lvlText w:val="•"/>
      <w:lvlJc w:val="left"/>
      <w:pPr>
        <w:tabs>
          <w:tab w:val="num" w:pos="654"/>
        </w:tabs>
        <w:ind w:left="654" w:hanging="114"/>
      </w:pPr>
      <w:rPr>
        <w:rFonts w:ascii="Palatino" w:eastAsia="Palatino" w:hAnsi="Palatino" w:cs="Palatino"/>
        <w:position w:val="0"/>
        <w:sz w:val="20"/>
        <w:szCs w:val="20"/>
        <w:lang w:val="en-US"/>
      </w:rPr>
    </w:lvl>
    <w:lvl w:ilvl="4">
      <w:start w:val="1"/>
      <w:numFmt w:val="bullet"/>
      <w:lvlText w:val="•"/>
      <w:lvlJc w:val="left"/>
      <w:pPr>
        <w:tabs>
          <w:tab w:val="num" w:pos="834"/>
        </w:tabs>
        <w:ind w:left="834" w:hanging="114"/>
      </w:pPr>
      <w:rPr>
        <w:rFonts w:ascii="Palatino" w:eastAsia="Palatino" w:hAnsi="Palatino" w:cs="Palatino"/>
        <w:position w:val="0"/>
        <w:sz w:val="20"/>
        <w:szCs w:val="20"/>
        <w:lang w:val="en-US"/>
      </w:rPr>
    </w:lvl>
    <w:lvl w:ilvl="5">
      <w:start w:val="1"/>
      <w:numFmt w:val="bullet"/>
      <w:lvlText w:val="•"/>
      <w:lvlJc w:val="left"/>
      <w:pPr>
        <w:tabs>
          <w:tab w:val="num" w:pos="1014"/>
        </w:tabs>
        <w:ind w:left="1014" w:hanging="114"/>
      </w:pPr>
      <w:rPr>
        <w:rFonts w:ascii="Palatino" w:eastAsia="Palatino" w:hAnsi="Palatino" w:cs="Palatino"/>
        <w:position w:val="0"/>
        <w:sz w:val="20"/>
        <w:szCs w:val="20"/>
        <w:lang w:val="en-US"/>
      </w:rPr>
    </w:lvl>
    <w:lvl w:ilvl="6">
      <w:start w:val="1"/>
      <w:numFmt w:val="bullet"/>
      <w:lvlText w:val="•"/>
      <w:lvlJc w:val="left"/>
      <w:pPr>
        <w:tabs>
          <w:tab w:val="num" w:pos="1194"/>
        </w:tabs>
        <w:ind w:left="1194" w:hanging="114"/>
      </w:pPr>
      <w:rPr>
        <w:rFonts w:ascii="Palatino" w:eastAsia="Palatino" w:hAnsi="Palatino" w:cs="Palatino"/>
        <w:position w:val="0"/>
        <w:sz w:val="20"/>
        <w:szCs w:val="20"/>
        <w:lang w:val="en-US"/>
      </w:rPr>
    </w:lvl>
    <w:lvl w:ilvl="7">
      <w:start w:val="1"/>
      <w:numFmt w:val="bullet"/>
      <w:lvlText w:val="•"/>
      <w:lvlJc w:val="left"/>
      <w:pPr>
        <w:tabs>
          <w:tab w:val="num" w:pos="1374"/>
        </w:tabs>
        <w:ind w:left="1374" w:hanging="114"/>
      </w:pPr>
      <w:rPr>
        <w:rFonts w:ascii="Palatino" w:eastAsia="Palatino" w:hAnsi="Palatino" w:cs="Palatino"/>
        <w:position w:val="0"/>
        <w:sz w:val="20"/>
        <w:szCs w:val="20"/>
        <w:lang w:val="en-US"/>
      </w:rPr>
    </w:lvl>
    <w:lvl w:ilvl="8">
      <w:start w:val="1"/>
      <w:numFmt w:val="bullet"/>
      <w:lvlText w:val="•"/>
      <w:lvlJc w:val="left"/>
      <w:pPr>
        <w:tabs>
          <w:tab w:val="num" w:pos="1554"/>
        </w:tabs>
        <w:ind w:left="1554" w:hanging="114"/>
      </w:pPr>
      <w:rPr>
        <w:rFonts w:ascii="Palatino" w:eastAsia="Palatino" w:hAnsi="Palatino" w:cs="Palatino"/>
        <w:position w:val="0"/>
        <w:sz w:val="20"/>
        <w:szCs w:val="20"/>
        <w:lang w:val="en-US"/>
      </w:rPr>
    </w:lvl>
  </w:abstractNum>
  <w:abstractNum w:abstractNumId="8" w15:restartNumberingAfterBreak="0">
    <w:nsid w:val="41A17EDB"/>
    <w:multiLevelType w:val="hybridMultilevel"/>
    <w:tmpl w:val="FA8A4D08"/>
    <w:lvl w:ilvl="0" w:tplc="14009FE2">
      <w:start w:val="3"/>
      <w:numFmt w:val="decimal"/>
      <w:lvlText w:val="%1.)"/>
      <w:lvlJc w:val="left"/>
      <w:pPr>
        <w:ind w:left="720" w:hanging="360"/>
      </w:pPr>
      <w:rPr>
        <w:rFonts w:ascii="Times" w:hAnsi="Time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506A84"/>
    <w:multiLevelType w:val="hybridMultilevel"/>
    <w:tmpl w:val="0EA2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AE7059"/>
    <w:multiLevelType w:val="hybridMultilevel"/>
    <w:tmpl w:val="A808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36C4B"/>
    <w:multiLevelType w:val="multilevel"/>
    <w:tmpl w:val="6EAE611A"/>
    <w:styleLink w:val="List8"/>
    <w:lvl w:ilvl="0">
      <w:numFmt w:val="bullet"/>
      <w:lvlText w:val="•"/>
      <w:lvlJc w:val="left"/>
      <w:pPr>
        <w:tabs>
          <w:tab w:val="num" w:pos="164"/>
        </w:tabs>
        <w:ind w:left="164" w:hanging="164"/>
      </w:pPr>
      <w:rPr>
        <w:rFonts w:ascii="Palatino" w:eastAsia="Palatino" w:hAnsi="Palatino" w:cs="Palatino"/>
        <w:position w:val="0"/>
        <w:sz w:val="22"/>
        <w:szCs w:val="22"/>
        <w:lang w:val="en-US"/>
      </w:rPr>
    </w:lvl>
    <w:lvl w:ilvl="1">
      <w:start w:val="1"/>
      <w:numFmt w:val="bullet"/>
      <w:lvlText w:val="•"/>
      <w:lvlJc w:val="left"/>
      <w:pPr>
        <w:tabs>
          <w:tab w:val="num" w:pos="294"/>
        </w:tabs>
        <w:ind w:left="294" w:hanging="114"/>
      </w:pPr>
      <w:rPr>
        <w:rFonts w:ascii="Palatino" w:eastAsia="Palatino" w:hAnsi="Palatino" w:cs="Palatino"/>
        <w:position w:val="0"/>
        <w:sz w:val="20"/>
        <w:szCs w:val="20"/>
        <w:lang w:val="en-US"/>
      </w:rPr>
    </w:lvl>
    <w:lvl w:ilvl="2">
      <w:start w:val="1"/>
      <w:numFmt w:val="bullet"/>
      <w:lvlText w:val="•"/>
      <w:lvlJc w:val="left"/>
      <w:pPr>
        <w:tabs>
          <w:tab w:val="num" w:pos="474"/>
        </w:tabs>
        <w:ind w:left="474" w:hanging="114"/>
      </w:pPr>
      <w:rPr>
        <w:rFonts w:ascii="Palatino" w:eastAsia="Palatino" w:hAnsi="Palatino" w:cs="Palatino"/>
        <w:position w:val="0"/>
        <w:sz w:val="20"/>
        <w:szCs w:val="20"/>
        <w:lang w:val="en-US"/>
      </w:rPr>
    </w:lvl>
    <w:lvl w:ilvl="3">
      <w:start w:val="1"/>
      <w:numFmt w:val="bullet"/>
      <w:lvlText w:val="•"/>
      <w:lvlJc w:val="left"/>
      <w:pPr>
        <w:tabs>
          <w:tab w:val="num" w:pos="654"/>
        </w:tabs>
        <w:ind w:left="654" w:hanging="114"/>
      </w:pPr>
      <w:rPr>
        <w:rFonts w:ascii="Palatino" w:eastAsia="Palatino" w:hAnsi="Palatino" w:cs="Palatino"/>
        <w:position w:val="0"/>
        <w:sz w:val="20"/>
        <w:szCs w:val="20"/>
        <w:lang w:val="en-US"/>
      </w:rPr>
    </w:lvl>
    <w:lvl w:ilvl="4">
      <w:start w:val="1"/>
      <w:numFmt w:val="bullet"/>
      <w:lvlText w:val="•"/>
      <w:lvlJc w:val="left"/>
      <w:pPr>
        <w:tabs>
          <w:tab w:val="num" w:pos="834"/>
        </w:tabs>
        <w:ind w:left="834" w:hanging="114"/>
      </w:pPr>
      <w:rPr>
        <w:rFonts w:ascii="Palatino" w:eastAsia="Palatino" w:hAnsi="Palatino" w:cs="Palatino"/>
        <w:position w:val="0"/>
        <w:sz w:val="20"/>
        <w:szCs w:val="20"/>
        <w:lang w:val="en-US"/>
      </w:rPr>
    </w:lvl>
    <w:lvl w:ilvl="5">
      <w:start w:val="1"/>
      <w:numFmt w:val="bullet"/>
      <w:lvlText w:val="•"/>
      <w:lvlJc w:val="left"/>
      <w:pPr>
        <w:tabs>
          <w:tab w:val="num" w:pos="1014"/>
        </w:tabs>
        <w:ind w:left="1014" w:hanging="114"/>
      </w:pPr>
      <w:rPr>
        <w:rFonts w:ascii="Palatino" w:eastAsia="Palatino" w:hAnsi="Palatino" w:cs="Palatino"/>
        <w:position w:val="0"/>
        <w:sz w:val="20"/>
        <w:szCs w:val="20"/>
        <w:lang w:val="en-US"/>
      </w:rPr>
    </w:lvl>
    <w:lvl w:ilvl="6">
      <w:start w:val="1"/>
      <w:numFmt w:val="bullet"/>
      <w:lvlText w:val="•"/>
      <w:lvlJc w:val="left"/>
      <w:pPr>
        <w:tabs>
          <w:tab w:val="num" w:pos="1194"/>
        </w:tabs>
        <w:ind w:left="1194" w:hanging="114"/>
      </w:pPr>
      <w:rPr>
        <w:rFonts w:ascii="Palatino" w:eastAsia="Palatino" w:hAnsi="Palatino" w:cs="Palatino"/>
        <w:position w:val="0"/>
        <w:sz w:val="20"/>
        <w:szCs w:val="20"/>
        <w:lang w:val="en-US"/>
      </w:rPr>
    </w:lvl>
    <w:lvl w:ilvl="7">
      <w:start w:val="1"/>
      <w:numFmt w:val="bullet"/>
      <w:lvlText w:val="•"/>
      <w:lvlJc w:val="left"/>
      <w:pPr>
        <w:tabs>
          <w:tab w:val="num" w:pos="1374"/>
        </w:tabs>
        <w:ind w:left="1374" w:hanging="114"/>
      </w:pPr>
      <w:rPr>
        <w:rFonts w:ascii="Palatino" w:eastAsia="Palatino" w:hAnsi="Palatino" w:cs="Palatino"/>
        <w:position w:val="0"/>
        <w:sz w:val="20"/>
        <w:szCs w:val="20"/>
        <w:lang w:val="en-US"/>
      </w:rPr>
    </w:lvl>
    <w:lvl w:ilvl="8">
      <w:start w:val="1"/>
      <w:numFmt w:val="bullet"/>
      <w:lvlText w:val="•"/>
      <w:lvlJc w:val="left"/>
      <w:pPr>
        <w:tabs>
          <w:tab w:val="num" w:pos="1554"/>
        </w:tabs>
        <w:ind w:left="1554" w:hanging="114"/>
      </w:pPr>
      <w:rPr>
        <w:rFonts w:ascii="Palatino" w:eastAsia="Palatino" w:hAnsi="Palatino" w:cs="Palatino"/>
        <w:position w:val="0"/>
        <w:sz w:val="20"/>
        <w:szCs w:val="20"/>
        <w:lang w:val="en-US"/>
      </w:rPr>
    </w:lvl>
  </w:abstractNum>
  <w:abstractNum w:abstractNumId="12" w15:restartNumberingAfterBreak="0">
    <w:nsid w:val="623025EF"/>
    <w:multiLevelType w:val="multilevel"/>
    <w:tmpl w:val="D1681612"/>
    <w:styleLink w:val="List6"/>
    <w:lvl w:ilvl="0">
      <w:numFmt w:val="bullet"/>
      <w:lvlText w:val="•"/>
      <w:lvlJc w:val="left"/>
      <w:pPr>
        <w:tabs>
          <w:tab w:val="num" w:pos="164"/>
        </w:tabs>
        <w:ind w:left="164" w:hanging="164"/>
      </w:pPr>
      <w:rPr>
        <w:rFonts w:ascii="Palatino" w:eastAsia="Palatino" w:hAnsi="Palatino" w:cs="Palatino"/>
        <w:position w:val="0"/>
        <w:sz w:val="22"/>
        <w:szCs w:val="22"/>
        <w:lang w:val="en-US"/>
      </w:rPr>
    </w:lvl>
    <w:lvl w:ilvl="1">
      <w:start w:val="1"/>
      <w:numFmt w:val="bullet"/>
      <w:lvlText w:val="•"/>
      <w:lvlJc w:val="left"/>
      <w:pPr>
        <w:tabs>
          <w:tab w:val="num" w:pos="294"/>
        </w:tabs>
        <w:ind w:left="294" w:hanging="114"/>
      </w:pPr>
      <w:rPr>
        <w:rFonts w:ascii="Palatino" w:eastAsia="Palatino" w:hAnsi="Palatino" w:cs="Palatino"/>
        <w:position w:val="0"/>
        <w:sz w:val="20"/>
        <w:szCs w:val="20"/>
        <w:lang w:val="en-US"/>
      </w:rPr>
    </w:lvl>
    <w:lvl w:ilvl="2">
      <w:start w:val="1"/>
      <w:numFmt w:val="bullet"/>
      <w:lvlText w:val="•"/>
      <w:lvlJc w:val="left"/>
      <w:pPr>
        <w:tabs>
          <w:tab w:val="num" w:pos="474"/>
        </w:tabs>
        <w:ind w:left="474" w:hanging="114"/>
      </w:pPr>
      <w:rPr>
        <w:rFonts w:ascii="Palatino" w:eastAsia="Palatino" w:hAnsi="Palatino" w:cs="Palatino"/>
        <w:position w:val="0"/>
        <w:sz w:val="20"/>
        <w:szCs w:val="20"/>
        <w:lang w:val="en-US"/>
      </w:rPr>
    </w:lvl>
    <w:lvl w:ilvl="3">
      <w:start w:val="1"/>
      <w:numFmt w:val="bullet"/>
      <w:lvlText w:val="•"/>
      <w:lvlJc w:val="left"/>
      <w:pPr>
        <w:tabs>
          <w:tab w:val="num" w:pos="654"/>
        </w:tabs>
        <w:ind w:left="654" w:hanging="114"/>
      </w:pPr>
      <w:rPr>
        <w:rFonts w:ascii="Palatino" w:eastAsia="Palatino" w:hAnsi="Palatino" w:cs="Palatino"/>
        <w:position w:val="0"/>
        <w:sz w:val="20"/>
        <w:szCs w:val="20"/>
        <w:lang w:val="en-US"/>
      </w:rPr>
    </w:lvl>
    <w:lvl w:ilvl="4">
      <w:start w:val="1"/>
      <w:numFmt w:val="bullet"/>
      <w:lvlText w:val="•"/>
      <w:lvlJc w:val="left"/>
      <w:pPr>
        <w:tabs>
          <w:tab w:val="num" w:pos="834"/>
        </w:tabs>
        <w:ind w:left="834" w:hanging="114"/>
      </w:pPr>
      <w:rPr>
        <w:rFonts w:ascii="Palatino" w:eastAsia="Palatino" w:hAnsi="Palatino" w:cs="Palatino"/>
        <w:position w:val="0"/>
        <w:sz w:val="20"/>
        <w:szCs w:val="20"/>
        <w:lang w:val="en-US"/>
      </w:rPr>
    </w:lvl>
    <w:lvl w:ilvl="5">
      <w:start w:val="1"/>
      <w:numFmt w:val="bullet"/>
      <w:lvlText w:val="•"/>
      <w:lvlJc w:val="left"/>
      <w:pPr>
        <w:tabs>
          <w:tab w:val="num" w:pos="1014"/>
        </w:tabs>
        <w:ind w:left="1014" w:hanging="114"/>
      </w:pPr>
      <w:rPr>
        <w:rFonts w:ascii="Palatino" w:eastAsia="Palatino" w:hAnsi="Palatino" w:cs="Palatino"/>
        <w:position w:val="0"/>
        <w:sz w:val="20"/>
        <w:szCs w:val="20"/>
        <w:lang w:val="en-US"/>
      </w:rPr>
    </w:lvl>
    <w:lvl w:ilvl="6">
      <w:start w:val="1"/>
      <w:numFmt w:val="bullet"/>
      <w:lvlText w:val="•"/>
      <w:lvlJc w:val="left"/>
      <w:pPr>
        <w:tabs>
          <w:tab w:val="num" w:pos="1194"/>
        </w:tabs>
        <w:ind w:left="1194" w:hanging="114"/>
      </w:pPr>
      <w:rPr>
        <w:rFonts w:ascii="Palatino" w:eastAsia="Palatino" w:hAnsi="Palatino" w:cs="Palatino"/>
        <w:position w:val="0"/>
        <w:sz w:val="20"/>
        <w:szCs w:val="20"/>
        <w:lang w:val="en-US"/>
      </w:rPr>
    </w:lvl>
    <w:lvl w:ilvl="7">
      <w:start w:val="1"/>
      <w:numFmt w:val="bullet"/>
      <w:lvlText w:val="•"/>
      <w:lvlJc w:val="left"/>
      <w:pPr>
        <w:tabs>
          <w:tab w:val="num" w:pos="1374"/>
        </w:tabs>
        <w:ind w:left="1374" w:hanging="114"/>
      </w:pPr>
      <w:rPr>
        <w:rFonts w:ascii="Palatino" w:eastAsia="Palatino" w:hAnsi="Palatino" w:cs="Palatino"/>
        <w:position w:val="0"/>
        <w:sz w:val="20"/>
        <w:szCs w:val="20"/>
        <w:lang w:val="en-US"/>
      </w:rPr>
    </w:lvl>
    <w:lvl w:ilvl="8">
      <w:start w:val="1"/>
      <w:numFmt w:val="bullet"/>
      <w:lvlText w:val="•"/>
      <w:lvlJc w:val="left"/>
      <w:pPr>
        <w:tabs>
          <w:tab w:val="num" w:pos="1554"/>
        </w:tabs>
        <w:ind w:left="1554" w:hanging="114"/>
      </w:pPr>
      <w:rPr>
        <w:rFonts w:ascii="Palatino" w:eastAsia="Palatino" w:hAnsi="Palatino" w:cs="Palatino"/>
        <w:position w:val="0"/>
        <w:sz w:val="20"/>
        <w:szCs w:val="20"/>
        <w:lang w:val="en-US"/>
      </w:rPr>
    </w:lvl>
  </w:abstractNum>
  <w:abstractNum w:abstractNumId="13" w15:restartNumberingAfterBreak="0">
    <w:nsid w:val="667B378C"/>
    <w:multiLevelType w:val="hybridMultilevel"/>
    <w:tmpl w:val="7088A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83341BE"/>
    <w:multiLevelType w:val="hybridMultilevel"/>
    <w:tmpl w:val="A18C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92D44"/>
    <w:multiLevelType w:val="hybridMultilevel"/>
    <w:tmpl w:val="6E5C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EB17FC"/>
    <w:multiLevelType w:val="hybridMultilevel"/>
    <w:tmpl w:val="E084A36C"/>
    <w:lvl w:ilvl="0" w:tplc="F9585A4C">
      <w:start w:val="1"/>
      <w:numFmt w:val="upperLetter"/>
      <w:lvlText w:val="%1."/>
      <w:lvlJc w:val="left"/>
      <w:pPr>
        <w:ind w:left="720" w:hanging="360"/>
      </w:pPr>
      <w:rPr>
        <w:rFonts w:ascii="Baskerville" w:eastAsiaTheme="minorEastAsia" w:hAnsi="Baskervil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13916"/>
    <w:multiLevelType w:val="hybridMultilevel"/>
    <w:tmpl w:val="8E2C97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C23C15"/>
    <w:multiLevelType w:val="multilevel"/>
    <w:tmpl w:val="7E3059E0"/>
    <w:styleLink w:val="List9"/>
    <w:lvl w:ilvl="0">
      <w:numFmt w:val="bullet"/>
      <w:lvlText w:val="•"/>
      <w:lvlJc w:val="left"/>
      <w:pPr>
        <w:tabs>
          <w:tab w:val="num" w:pos="164"/>
        </w:tabs>
        <w:ind w:left="164" w:hanging="164"/>
      </w:pPr>
      <w:rPr>
        <w:rFonts w:ascii="Palatino" w:eastAsia="Palatino" w:hAnsi="Palatino" w:cs="Palatino"/>
        <w:position w:val="0"/>
        <w:sz w:val="22"/>
        <w:szCs w:val="22"/>
        <w:lang w:val="en-US"/>
      </w:rPr>
    </w:lvl>
    <w:lvl w:ilvl="1">
      <w:start w:val="1"/>
      <w:numFmt w:val="bullet"/>
      <w:lvlText w:val="•"/>
      <w:lvlJc w:val="left"/>
      <w:pPr>
        <w:tabs>
          <w:tab w:val="num" w:pos="294"/>
        </w:tabs>
        <w:ind w:left="294" w:hanging="114"/>
      </w:pPr>
      <w:rPr>
        <w:rFonts w:ascii="Palatino" w:eastAsia="Palatino" w:hAnsi="Palatino" w:cs="Palatino"/>
        <w:position w:val="0"/>
        <w:sz w:val="20"/>
        <w:szCs w:val="20"/>
        <w:lang w:val="en-US"/>
      </w:rPr>
    </w:lvl>
    <w:lvl w:ilvl="2">
      <w:start w:val="1"/>
      <w:numFmt w:val="bullet"/>
      <w:lvlText w:val="•"/>
      <w:lvlJc w:val="left"/>
      <w:pPr>
        <w:tabs>
          <w:tab w:val="num" w:pos="474"/>
        </w:tabs>
        <w:ind w:left="474" w:hanging="114"/>
      </w:pPr>
      <w:rPr>
        <w:rFonts w:ascii="Palatino" w:eastAsia="Palatino" w:hAnsi="Palatino" w:cs="Palatino"/>
        <w:position w:val="0"/>
        <w:sz w:val="20"/>
        <w:szCs w:val="20"/>
        <w:lang w:val="en-US"/>
      </w:rPr>
    </w:lvl>
    <w:lvl w:ilvl="3">
      <w:start w:val="1"/>
      <w:numFmt w:val="bullet"/>
      <w:lvlText w:val="•"/>
      <w:lvlJc w:val="left"/>
      <w:pPr>
        <w:tabs>
          <w:tab w:val="num" w:pos="654"/>
        </w:tabs>
        <w:ind w:left="654" w:hanging="114"/>
      </w:pPr>
      <w:rPr>
        <w:rFonts w:ascii="Palatino" w:eastAsia="Palatino" w:hAnsi="Palatino" w:cs="Palatino"/>
        <w:position w:val="0"/>
        <w:sz w:val="20"/>
        <w:szCs w:val="20"/>
        <w:lang w:val="en-US"/>
      </w:rPr>
    </w:lvl>
    <w:lvl w:ilvl="4">
      <w:start w:val="1"/>
      <w:numFmt w:val="bullet"/>
      <w:lvlText w:val="•"/>
      <w:lvlJc w:val="left"/>
      <w:pPr>
        <w:tabs>
          <w:tab w:val="num" w:pos="834"/>
        </w:tabs>
        <w:ind w:left="834" w:hanging="114"/>
      </w:pPr>
      <w:rPr>
        <w:rFonts w:ascii="Palatino" w:eastAsia="Palatino" w:hAnsi="Palatino" w:cs="Palatino"/>
        <w:position w:val="0"/>
        <w:sz w:val="20"/>
        <w:szCs w:val="20"/>
        <w:lang w:val="en-US"/>
      </w:rPr>
    </w:lvl>
    <w:lvl w:ilvl="5">
      <w:start w:val="1"/>
      <w:numFmt w:val="bullet"/>
      <w:lvlText w:val="•"/>
      <w:lvlJc w:val="left"/>
      <w:pPr>
        <w:tabs>
          <w:tab w:val="num" w:pos="1014"/>
        </w:tabs>
        <w:ind w:left="1014" w:hanging="114"/>
      </w:pPr>
      <w:rPr>
        <w:rFonts w:ascii="Palatino" w:eastAsia="Palatino" w:hAnsi="Palatino" w:cs="Palatino"/>
        <w:position w:val="0"/>
        <w:sz w:val="20"/>
        <w:szCs w:val="20"/>
        <w:lang w:val="en-US"/>
      </w:rPr>
    </w:lvl>
    <w:lvl w:ilvl="6">
      <w:start w:val="1"/>
      <w:numFmt w:val="bullet"/>
      <w:lvlText w:val="•"/>
      <w:lvlJc w:val="left"/>
      <w:pPr>
        <w:tabs>
          <w:tab w:val="num" w:pos="1194"/>
        </w:tabs>
        <w:ind w:left="1194" w:hanging="114"/>
      </w:pPr>
      <w:rPr>
        <w:rFonts w:ascii="Palatino" w:eastAsia="Palatino" w:hAnsi="Palatino" w:cs="Palatino"/>
        <w:position w:val="0"/>
        <w:sz w:val="20"/>
        <w:szCs w:val="20"/>
        <w:lang w:val="en-US"/>
      </w:rPr>
    </w:lvl>
    <w:lvl w:ilvl="7">
      <w:start w:val="1"/>
      <w:numFmt w:val="bullet"/>
      <w:lvlText w:val="•"/>
      <w:lvlJc w:val="left"/>
      <w:pPr>
        <w:tabs>
          <w:tab w:val="num" w:pos="1374"/>
        </w:tabs>
        <w:ind w:left="1374" w:hanging="114"/>
      </w:pPr>
      <w:rPr>
        <w:rFonts w:ascii="Palatino" w:eastAsia="Palatino" w:hAnsi="Palatino" w:cs="Palatino"/>
        <w:position w:val="0"/>
        <w:sz w:val="20"/>
        <w:szCs w:val="20"/>
        <w:lang w:val="en-US"/>
      </w:rPr>
    </w:lvl>
    <w:lvl w:ilvl="8">
      <w:start w:val="1"/>
      <w:numFmt w:val="bullet"/>
      <w:lvlText w:val="•"/>
      <w:lvlJc w:val="left"/>
      <w:pPr>
        <w:tabs>
          <w:tab w:val="num" w:pos="1554"/>
        </w:tabs>
        <w:ind w:left="1554" w:hanging="114"/>
      </w:pPr>
      <w:rPr>
        <w:rFonts w:ascii="Palatino" w:eastAsia="Palatino" w:hAnsi="Palatino" w:cs="Palatino"/>
        <w:position w:val="0"/>
        <w:sz w:val="20"/>
        <w:szCs w:val="20"/>
        <w:lang w:val="en-US"/>
      </w:rPr>
    </w:lvl>
  </w:abstractNum>
  <w:abstractNum w:abstractNumId="19" w15:restartNumberingAfterBreak="0">
    <w:nsid w:val="7427402D"/>
    <w:multiLevelType w:val="hybridMultilevel"/>
    <w:tmpl w:val="FB0E12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9971AB"/>
    <w:multiLevelType w:val="hybridMultilevel"/>
    <w:tmpl w:val="A68A8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3"/>
  </w:num>
  <w:num w:numId="4">
    <w:abstractNumId w:val="9"/>
  </w:num>
  <w:num w:numId="5">
    <w:abstractNumId w:val="17"/>
  </w:num>
  <w:num w:numId="6">
    <w:abstractNumId w:val="10"/>
  </w:num>
  <w:num w:numId="7">
    <w:abstractNumId w:val="12"/>
  </w:num>
  <w:num w:numId="8">
    <w:abstractNumId w:val="5"/>
  </w:num>
  <w:num w:numId="9">
    <w:abstractNumId w:val="11"/>
  </w:num>
  <w:num w:numId="10">
    <w:abstractNumId w:val="18"/>
  </w:num>
  <w:num w:numId="11">
    <w:abstractNumId w:val="7"/>
  </w:num>
  <w:num w:numId="12">
    <w:abstractNumId w:val="14"/>
  </w:num>
  <w:num w:numId="13">
    <w:abstractNumId w:val="6"/>
  </w:num>
  <w:num w:numId="14">
    <w:abstractNumId w:val="15"/>
  </w:num>
  <w:num w:numId="15">
    <w:abstractNumId w:val="16"/>
  </w:num>
  <w:num w:numId="16">
    <w:abstractNumId w:val="19"/>
  </w:num>
  <w:num w:numId="17">
    <w:abstractNumId w:val="0"/>
  </w:num>
  <w:num w:numId="18">
    <w:abstractNumId w:val="2"/>
  </w:num>
  <w:num w:numId="19">
    <w:abstractNumId w:val="13"/>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BA"/>
    <w:rsid w:val="000264FE"/>
    <w:rsid w:val="000506FE"/>
    <w:rsid w:val="00061E84"/>
    <w:rsid w:val="00063912"/>
    <w:rsid w:val="00072FB3"/>
    <w:rsid w:val="00082B0C"/>
    <w:rsid w:val="00092F3E"/>
    <w:rsid w:val="000A0084"/>
    <w:rsid w:val="000C39C1"/>
    <w:rsid w:val="000C4BD3"/>
    <w:rsid w:val="000F6D2F"/>
    <w:rsid w:val="001236A1"/>
    <w:rsid w:val="00125D6A"/>
    <w:rsid w:val="00127EB3"/>
    <w:rsid w:val="0015046D"/>
    <w:rsid w:val="001645AF"/>
    <w:rsid w:val="00186C94"/>
    <w:rsid w:val="001919F7"/>
    <w:rsid w:val="001A3CA2"/>
    <w:rsid w:val="001C0046"/>
    <w:rsid w:val="001C0A18"/>
    <w:rsid w:val="001C28F3"/>
    <w:rsid w:val="001D5494"/>
    <w:rsid w:val="001E0D05"/>
    <w:rsid w:val="001E4713"/>
    <w:rsid w:val="001E53D1"/>
    <w:rsid w:val="001F7475"/>
    <w:rsid w:val="00232002"/>
    <w:rsid w:val="00236145"/>
    <w:rsid w:val="00241CE1"/>
    <w:rsid w:val="00253126"/>
    <w:rsid w:val="002551CE"/>
    <w:rsid w:val="00290363"/>
    <w:rsid w:val="0029327E"/>
    <w:rsid w:val="002961FE"/>
    <w:rsid w:val="002A172F"/>
    <w:rsid w:val="002A7B27"/>
    <w:rsid w:val="002D5C1E"/>
    <w:rsid w:val="002D7000"/>
    <w:rsid w:val="002F584B"/>
    <w:rsid w:val="002F766E"/>
    <w:rsid w:val="00325A4F"/>
    <w:rsid w:val="00350DB0"/>
    <w:rsid w:val="00364337"/>
    <w:rsid w:val="0036522D"/>
    <w:rsid w:val="0037766A"/>
    <w:rsid w:val="00383459"/>
    <w:rsid w:val="00385F40"/>
    <w:rsid w:val="00386166"/>
    <w:rsid w:val="003C601E"/>
    <w:rsid w:val="003D68EC"/>
    <w:rsid w:val="003E6CDC"/>
    <w:rsid w:val="003F45D6"/>
    <w:rsid w:val="003F6909"/>
    <w:rsid w:val="00407485"/>
    <w:rsid w:val="00411E3A"/>
    <w:rsid w:val="0042194A"/>
    <w:rsid w:val="00445EF4"/>
    <w:rsid w:val="0044720C"/>
    <w:rsid w:val="00456114"/>
    <w:rsid w:val="004739B2"/>
    <w:rsid w:val="00475D71"/>
    <w:rsid w:val="00495422"/>
    <w:rsid w:val="004A74A3"/>
    <w:rsid w:val="004C1644"/>
    <w:rsid w:val="004C64F6"/>
    <w:rsid w:val="004E43AF"/>
    <w:rsid w:val="00505CDF"/>
    <w:rsid w:val="00507866"/>
    <w:rsid w:val="00514A49"/>
    <w:rsid w:val="00541B3C"/>
    <w:rsid w:val="00553B13"/>
    <w:rsid w:val="00566722"/>
    <w:rsid w:val="0059576C"/>
    <w:rsid w:val="005A16B1"/>
    <w:rsid w:val="005A6450"/>
    <w:rsid w:val="005D08A4"/>
    <w:rsid w:val="005D4DAF"/>
    <w:rsid w:val="005D698D"/>
    <w:rsid w:val="005E0589"/>
    <w:rsid w:val="005E31B2"/>
    <w:rsid w:val="00600778"/>
    <w:rsid w:val="0062577B"/>
    <w:rsid w:val="00645910"/>
    <w:rsid w:val="00646130"/>
    <w:rsid w:val="00675D62"/>
    <w:rsid w:val="00676FE1"/>
    <w:rsid w:val="00692952"/>
    <w:rsid w:val="006A589F"/>
    <w:rsid w:val="006C3763"/>
    <w:rsid w:val="006D489E"/>
    <w:rsid w:val="006E24EB"/>
    <w:rsid w:val="006E3EB2"/>
    <w:rsid w:val="006F14D1"/>
    <w:rsid w:val="006F6F46"/>
    <w:rsid w:val="00716366"/>
    <w:rsid w:val="0074080E"/>
    <w:rsid w:val="00744687"/>
    <w:rsid w:val="0075324F"/>
    <w:rsid w:val="007621B1"/>
    <w:rsid w:val="007929EC"/>
    <w:rsid w:val="007D3245"/>
    <w:rsid w:val="007D598D"/>
    <w:rsid w:val="007F0E68"/>
    <w:rsid w:val="007F3B8D"/>
    <w:rsid w:val="00821AE2"/>
    <w:rsid w:val="00823D97"/>
    <w:rsid w:val="008602A8"/>
    <w:rsid w:val="00870451"/>
    <w:rsid w:val="008805BF"/>
    <w:rsid w:val="0089172F"/>
    <w:rsid w:val="00892D78"/>
    <w:rsid w:val="0089503D"/>
    <w:rsid w:val="008A12FF"/>
    <w:rsid w:val="008C6F4A"/>
    <w:rsid w:val="008D0F56"/>
    <w:rsid w:val="008E4D04"/>
    <w:rsid w:val="008E4F02"/>
    <w:rsid w:val="008F57A1"/>
    <w:rsid w:val="0090227D"/>
    <w:rsid w:val="009033E3"/>
    <w:rsid w:val="0090485A"/>
    <w:rsid w:val="009138C1"/>
    <w:rsid w:val="00920D86"/>
    <w:rsid w:val="00950612"/>
    <w:rsid w:val="0096163E"/>
    <w:rsid w:val="00971399"/>
    <w:rsid w:val="0097476A"/>
    <w:rsid w:val="0097554C"/>
    <w:rsid w:val="00982302"/>
    <w:rsid w:val="00984E9E"/>
    <w:rsid w:val="0098679B"/>
    <w:rsid w:val="009A2644"/>
    <w:rsid w:val="009A7F61"/>
    <w:rsid w:val="009C11C6"/>
    <w:rsid w:val="009F2A5B"/>
    <w:rsid w:val="00A0089E"/>
    <w:rsid w:val="00A26928"/>
    <w:rsid w:val="00A46965"/>
    <w:rsid w:val="00A54070"/>
    <w:rsid w:val="00A71045"/>
    <w:rsid w:val="00A86E37"/>
    <w:rsid w:val="00A93074"/>
    <w:rsid w:val="00A964B5"/>
    <w:rsid w:val="00AB156A"/>
    <w:rsid w:val="00AB612C"/>
    <w:rsid w:val="00AC0B75"/>
    <w:rsid w:val="00AC1F84"/>
    <w:rsid w:val="00AC58FE"/>
    <w:rsid w:val="00AF3C6F"/>
    <w:rsid w:val="00AF3E9B"/>
    <w:rsid w:val="00AF4DBB"/>
    <w:rsid w:val="00B07D43"/>
    <w:rsid w:val="00B12ABF"/>
    <w:rsid w:val="00B1773E"/>
    <w:rsid w:val="00B2043D"/>
    <w:rsid w:val="00B21F3E"/>
    <w:rsid w:val="00B27285"/>
    <w:rsid w:val="00B4561F"/>
    <w:rsid w:val="00B54475"/>
    <w:rsid w:val="00B73E8A"/>
    <w:rsid w:val="00B76DCA"/>
    <w:rsid w:val="00B86DE6"/>
    <w:rsid w:val="00B91320"/>
    <w:rsid w:val="00BA40AD"/>
    <w:rsid w:val="00BA4C54"/>
    <w:rsid w:val="00BA6426"/>
    <w:rsid w:val="00BB3978"/>
    <w:rsid w:val="00BC06E6"/>
    <w:rsid w:val="00BD513C"/>
    <w:rsid w:val="00BE001A"/>
    <w:rsid w:val="00BE548E"/>
    <w:rsid w:val="00BE7DD5"/>
    <w:rsid w:val="00BF26E7"/>
    <w:rsid w:val="00C1464D"/>
    <w:rsid w:val="00C279FC"/>
    <w:rsid w:val="00C37B78"/>
    <w:rsid w:val="00C400D0"/>
    <w:rsid w:val="00C44585"/>
    <w:rsid w:val="00C6124C"/>
    <w:rsid w:val="00C64464"/>
    <w:rsid w:val="00C7777D"/>
    <w:rsid w:val="00C8057E"/>
    <w:rsid w:val="00CA6ECE"/>
    <w:rsid w:val="00CB7B85"/>
    <w:rsid w:val="00CC00C8"/>
    <w:rsid w:val="00CC2C45"/>
    <w:rsid w:val="00CD1DE1"/>
    <w:rsid w:val="00CD1E30"/>
    <w:rsid w:val="00CE083E"/>
    <w:rsid w:val="00D05041"/>
    <w:rsid w:val="00D1339A"/>
    <w:rsid w:val="00D166A1"/>
    <w:rsid w:val="00D3007B"/>
    <w:rsid w:val="00D33AF7"/>
    <w:rsid w:val="00D476AD"/>
    <w:rsid w:val="00D511B3"/>
    <w:rsid w:val="00D61734"/>
    <w:rsid w:val="00D652FE"/>
    <w:rsid w:val="00D67EC9"/>
    <w:rsid w:val="00D72EFF"/>
    <w:rsid w:val="00D74C94"/>
    <w:rsid w:val="00DA294B"/>
    <w:rsid w:val="00DA76B9"/>
    <w:rsid w:val="00DB20BA"/>
    <w:rsid w:val="00DB2869"/>
    <w:rsid w:val="00DD603E"/>
    <w:rsid w:val="00DE515E"/>
    <w:rsid w:val="00DE6486"/>
    <w:rsid w:val="00E14F06"/>
    <w:rsid w:val="00E21C11"/>
    <w:rsid w:val="00E23309"/>
    <w:rsid w:val="00E41B46"/>
    <w:rsid w:val="00E46D3B"/>
    <w:rsid w:val="00E5647E"/>
    <w:rsid w:val="00E60A93"/>
    <w:rsid w:val="00E816D7"/>
    <w:rsid w:val="00EA1CC5"/>
    <w:rsid w:val="00EB72BA"/>
    <w:rsid w:val="00ED129B"/>
    <w:rsid w:val="00F07A60"/>
    <w:rsid w:val="00F147F9"/>
    <w:rsid w:val="00F27ED8"/>
    <w:rsid w:val="00F5530C"/>
    <w:rsid w:val="00F60AD0"/>
    <w:rsid w:val="00F70BF0"/>
    <w:rsid w:val="00F74C44"/>
    <w:rsid w:val="00F929E8"/>
    <w:rsid w:val="00F97511"/>
    <w:rsid w:val="00FA1DD6"/>
    <w:rsid w:val="00FA592B"/>
    <w:rsid w:val="00FA7490"/>
    <w:rsid w:val="00FC6CC0"/>
    <w:rsid w:val="00FC7315"/>
    <w:rsid w:val="00FE6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EBBC8"/>
  <w14:defaultImageDpi w14:val="300"/>
  <w15:docId w15:val="{870D7417-2973-F744-8066-00441F4A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2BA"/>
    <w:pPr>
      <w:ind w:left="720"/>
      <w:contextualSpacing/>
    </w:pPr>
  </w:style>
  <w:style w:type="character" w:styleId="Hyperlink">
    <w:name w:val="Hyperlink"/>
    <w:basedOn w:val="DefaultParagraphFont"/>
    <w:uiPriority w:val="99"/>
    <w:unhideWhenUsed/>
    <w:rsid w:val="00D33AF7"/>
    <w:rPr>
      <w:color w:val="0000FF" w:themeColor="hyperlink"/>
      <w:u w:val="single"/>
    </w:rPr>
  </w:style>
  <w:style w:type="paragraph" w:styleId="Header">
    <w:name w:val="header"/>
    <w:basedOn w:val="Normal"/>
    <w:link w:val="HeaderChar"/>
    <w:uiPriority w:val="99"/>
    <w:semiHidden/>
    <w:unhideWhenUsed/>
    <w:rsid w:val="00D652FE"/>
    <w:pPr>
      <w:tabs>
        <w:tab w:val="center" w:pos="4320"/>
        <w:tab w:val="right" w:pos="8640"/>
      </w:tabs>
    </w:pPr>
  </w:style>
  <w:style w:type="character" w:customStyle="1" w:styleId="HeaderChar">
    <w:name w:val="Header Char"/>
    <w:basedOn w:val="DefaultParagraphFont"/>
    <w:link w:val="Header"/>
    <w:uiPriority w:val="99"/>
    <w:semiHidden/>
    <w:rsid w:val="00D652FE"/>
  </w:style>
  <w:style w:type="paragraph" w:styleId="Footer">
    <w:name w:val="footer"/>
    <w:basedOn w:val="Normal"/>
    <w:link w:val="FooterChar"/>
    <w:uiPriority w:val="99"/>
    <w:semiHidden/>
    <w:unhideWhenUsed/>
    <w:rsid w:val="00D652FE"/>
    <w:pPr>
      <w:tabs>
        <w:tab w:val="center" w:pos="4320"/>
        <w:tab w:val="right" w:pos="8640"/>
      </w:tabs>
    </w:pPr>
  </w:style>
  <w:style w:type="character" w:customStyle="1" w:styleId="FooterChar">
    <w:name w:val="Footer Char"/>
    <w:basedOn w:val="DefaultParagraphFont"/>
    <w:link w:val="Footer"/>
    <w:uiPriority w:val="99"/>
    <w:semiHidden/>
    <w:rsid w:val="00D652FE"/>
  </w:style>
  <w:style w:type="character" w:styleId="PageNumber">
    <w:name w:val="page number"/>
    <w:basedOn w:val="DefaultParagraphFont"/>
    <w:rsid w:val="00D652FE"/>
  </w:style>
  <w:style w:type="paragraph" w:styleId="NoSpacing">
    <w:name w:val="No Spacing"/>
    <w:uiPriority w:val="1"/>
    <w:qFormat/>
    <w:rsid w:val="00D652FE"/>
  </w:style>
  <w:style w:type="paragraph" w:styleId="BalloonText">
    <w:name w:val="Balloon Text"/>
    <w:basedOn w:val="Normal"/>
    <w:link w:val="BalloonTextChar"/>
    <w:uiPriority w:val="99"/>
    <w:semiHidden/>
    <w:unhideWhenUsed/>
    <w:rsid w:val="004E43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43AF"/>
    <w:rPr>
      <w:rFonts w:ascii="Lucida Grande" w:hAnsi="Lucida Grande" w:cs="Lucida Grande"/>
      <w:sz w:val="18"/>
      <w:szCs w:val="18"/>
    </w:rPr>
  </w:style>
  <w:style w:type="character" w:styleId="FollowedHyperlink">
    <w:name w:val="FollowedHyperlink"/>
    <w:basedOn w:val="DefaultParagraphFont"/>
    <w:uiPriority w:val="99"/>
    <w:semiHidden/>
    <w:unhideWhenUsed/>
    <w:rsid w:val="00646130"/>
    <w:rPr>
      <w:color w:val="800080" w:themeColor="followedHyperlink"/>
      <w:u w:val="single"/>
    </w:rPr>
  </w:style>
  <w:style w:type="character" w:styleId="Strong">
    <w:name w:val="Strong"/>
    <w:basedOn w:val="DefaultParagraphFont"/>
    <w:uiPriority w:val="22"/>
    <w:qFormat/>
    <w:rsid w:val="002551CE"/>
    <w:rPr>
      <w:b/>
      <w:bCs/>
    </w:rPr>
  </w:style>
  <w:style w:type="numbering" w:customStyle="1" w:styleId="List6">
    <w:name w:val="List 6"/>
    <w:basedOn w:val="NoList"/>
    <w:rsid w:val="00AC0B75"/>
    <w:pPr>
      <w:numPr>
        <w:numId w:val="7"/>
      </w:numPr>
    </w:pPr>
  </w:style>
  <w:style w:type="numbering" w:customStyle="1" w:styleId="List7">
    <w:name w:val="List 7"/>
    <w:basedOn w:val="NoList"/>
    <w:rsid w:val="00AC0B75"/>
    <w:pPr>
      <w:numPr>
        <w:numId w:val="8"/>
      </w:numPr>
    </w:pPr>
  </w:style>
  <w:style w:type="numbering" w:customStyle="1" w:styleId="List8">
    <w:name w:val="List 8"/>
    <w:basedOn w:val="NoList"/>
    <w:rsid w:val="00AC0B75"/>
    <w:pPr>
      <w:numPr>
        <w:numId w:val="9"/>
      </w:numPr>
    </w:pPr>
  </w:style>
  <w:style w:type="numbering" w:customStyle="1" w:styleId="List9">
    <w:name w:val="List 9"/>
    <w:basedOn w:val="NoList"/>
    <w:rsid w:val="00AC0B75"/>
    <w:pPr>
      <w:numPr>
        <w:numId w:val="10"/>
      </w:numPr>
    </w:pPr>
  </w:style>
  <w:style w:type="numbering" w:customStyle="1" w:styleId="List10">
    <w:name w:val="List 10"/>
    <w:basedOn w:val="NoList"/>
    <w:rsid w:val="00AC0B75"/>
    <w:pPr>
      <w:numPr>
        <w:numId w:val="11"/>
      </w:numPr>
    </w:pPr>
  </w:style>
  <w:style w:type="table" w:styleId="TableGrid">
    <w:name w:val="Table Grid"/>
    <w:basedOn w:val="TableNormal"/>
    <w:uiPriority w:val="59"/>
    <w:rsid w:val="00D1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4F02"/>
    <w:rPr>
      <w:rFonts w:ascii="Times New Roman" w:hAnsi="Times New Roman" w:cs="Times New Roman"/>
    </w:rPr>
  </w:style>
  <w:style w:type="character" w:styleId="UnresolvedMention">
    <w:name w:val="Unresolved Mention"/>
    <w:basedOn w:val="DefaultParagraphFont"/>
    <w:uiPriority w:val="99"/>
    <w:semiHidden/>
    <w:unhideWhenUsed/>
    <w:rsid w:val="005D6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07734">
      <w:bodyDiv w:val="1"/>
      <w:marLeft w:val="0"/>
      <w:marRight w:val="0"/>
      <w:marTop w:val="0"/>
      <w:marBottom w:val="0"/>
      <w:divBdr>
        <w:top w:val="none" w:sz="0" w:space="0" w:color="auto"/>
        <w:left w:val="none" w:sz="0" w:space="0" w:color="auto"/>
        <w:bottom w:val="none" w:sz="0" w:space="0" w:color="auto"/>
        <w:right w:val="none" w:sz="0" w:space="0" w:color="auto"/>
      </w:divBdr>
    </w:div>
    <w:div w:id="155996088">
      <w:bodyDiv w:val="1"/>
      <w:marLeft w:val="0"/>
      <w:marRight w:val="0"/>
      <w:marTop w:val="0"/>
      <w:marBottom w:val="0"/>
      <w:divBdr>
        <w:top w:val="none" w:sz="0" w:space="0" w:color="auto"/>
        <w:left w:val="none" w:sz="0" w:space="0" w:color="auto"/>
        <w:bottom w:val="none" w:sz="0" w:space="0" w:color="auto"/>
        <w:right w:val="none" w:sz="0" w:space="0" w:color="auto"/>
      </w:divBdr>
      <w:divsChild>
        <w:div w:id="80103623">
          <w:marLeft w:val="0"/>
          <w:marRight w:val="0"/>
          <w:marTop w:val="0"/>
          <w:marBottom w:val="0"/>
          <w:divBdr>
            <w:top w:val="none" w:sz="0" w:space="0" w:color="auto"/>
            <w:left w:val="none" w:sz="0" w:space="0" w:color="auto"/>
            <w:bottom w:val="none" w:sz="0" w:space="0" w:color="auto"/>
            <w:right w:val="none" w:sz="0" w:space="0" w:color="auto"/>
          </w:divBdr>
          <w:divsChild>
            <w:div w:id="1192035225">
              <w:marLeft w:val="0"/>
              <w:marRight w:val="0"/>
              <w:marTop w:val="0"/>
              <w:marBottom w:val="0"/>
              <w:divBdr>
                <w:top w:val="none" w:sz="0" w:space="0" w:color="auto"/>
                <w:left w:val="none" w:sz="0" w:space="0" w:color="auto"/>
                <w:bottom w:val="none" w:sz="0" w:space="0" w:color="auto"/>
                <w:right w:val="none" w:sz="0" w:space="0" w:color="auto"/>
              </w:divBdr>
              <w:divsChild>
                <w:div w:id="882786460">
                  <w:marLeft w:val="0"/>
                  <w:marRight w:val="0"/>
                  <w:marTop w:val="0"/>
                  <w:marBottom w:val="0"/>
                  <w:divBdr>
                    <w:top w:val="none" w:sz="0" w:space="0" w:color="auto"/>
                    <w:left w:val="none" w:sz="0" w:space="0" w:color="auto"/>
                    <w:bottom w:val="none" w:sz="0" w:space="0" w:color="auto"/>
                    <w:right w:val="none" w:sz="0" w:space="0" w:color="auto"/>
                  </w:divBdr>
                  <w:divsChild>
                    <w:div w:id="13010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8300">
      <w:bodyDiv w:val="1"/>
      <w:marLeft w:val="0"/>
      <w:marRight w:val="0"/>
      <w:marTop w:val="0"/>
      <w:marBottom w:val="0"/>
      <w:divBdr>
        <w:top w:val="none" w:sz="0" w:space="0" w:color="auto"/>
        <w:left w:val="none" w:sz="0" w:space="0" w:color="auto"/>
        <w:bottom w:val="none" w:sz="0" w:space="0" w:color="auto"/>
        <w:right w:val="none" w:sz="0" w:space="0" w:color="auto"/>
      </w:divBdr>
    </w:div>
    <w:div w:id="331760453">
      <w:bodyDiv w:val="1"/>
      <w:marLeft w:val="0"/>
      <w:marRight w:val="0"/>
      <w:marTop w:val="0"/>
      <w:marBottom w:val="0"/>
      <w:divBdr>
        <w:top w:val="none" w:sz="0" w:space="0" w:color="auto"/>
        <w:left w:val="none" w:sz="0" w:space="0" w:color="auto"/>
        <w:bottom w:val="none" w:sz="0" w:space="0" w:color="auto"/>
        <w:right w:val="none" w:sz="0" w:space="0" w:color="auto"/>
      </w:divBdr>
    </w:div>
    <w:div w:id="971253652">
      <w:bodyDiv w:val="1"/>
      <w:marLeft w:val="0"/>
      <w:marRight w:val="0"/>
      <w:marTop w:val="0"/>
      <w:marBottom w:val="0"/>
      <w:divBdr>
        <w:top w:val="none" w:sz="0" w:space="0" w:color="auto"/>
        <w:left w:val="none" w:sz="0" w:space="0" w:color="auto"/>
        <w:bottom w:val="none" w:sz="0" w:space="0" w:color="auto"/>
        <w:right w:val="none" w:sz="0" w:space="0" w:color="auto"/>
      </w:divBdr>
      <w:divsChild>
        <w:div w:id="1194462797">
          <w:marLeft w:val="0"/>
          <w:marRight w:val="0"/>
          <w:marTop w:val="0"/>
          <w:marBottom w:val="0"/>
          <w:divBdr>
            <w:top w:val="none" w:sz="0" w:space="0" w:color="auto"/>
            <w:left w:val="none" w:sz="0" w:space="0" w:color="auto"/>
            <w:bottom w:val="none" w:sz="0" w:space="0" w:color="auto"/>
            <w:right w:val="none" w:sz="0" w:space="0" w:color="auto"/>
          </w:divBdr>
          <w:divsChild>
            <w:div w:id="228461848">
              <w:marLeft w:val="0"/>
              <w:marRight w:val="0"/>
              <w:marTop w:val="0"/>
              <w:marBottom w:val="45"/>
              <w:divBdr>
                <w:top w:val="none" w:sz="0" w:space="0" w:color="auto"/>
                <w:left w:val="none" w:sz="0" w:space="0" w:color="auto"/>
                <w:bottom w:val="none" w:sz="0" w:space="0" w:color="auto"/>
                <w:right w:val="none" w:sz="0" w:space="0" w:color="auto"/>
              </w:divBdr>
            </w:div>
            <w:div w:id="1687251350">
              <w:marLeft w:val="0"/>
              <w:marRight w:val="0"/>
              <w:marTop w:val="30"/>
              <w:marBottom w:val="150"/>
              <w:divBdr>
                <w:top w:val="none" w:sz="0" w:space="0" w:color="auto"/>
                <w:left w:val="none" w:sz="0" w:space="0" w:color="auto"/>
                <w:bottom w:val="none" w:sz="0" w:space="0" w:color="auto"/>
                <w:right w:val="none" w:sz="0" w:space="0" w:color="auto"/>
              </w:divBdr>
            </w:div>
          </w:divsChild>
        </w:div>
      </w:divsChild>
    </w:div>
    <w:div w:id="1134131314">
      <w:bodyDiv w:val="1"/>
      <w:marLeft w:val="0"/>
      <w:marRight w:val="0"/>
      <w:marTop w:val="0"/>
      <w:marBottom w:val="0"/>
      <w:divBdr>
        <w:top w:val="none" w:sz="0" w:space="0" w:color="auto"/>
        <w:left w:val="none" w:sz="0" w:space="0" w:color="auto"/>
        <w:bottom w:val="none" w:sz="0" w:space="0" w:color="auto"/>
        <w:right w:val="none" w:sz="0" w:space="0" w:color="auto"/>
      </w:divBdr>
    </w:div>
    <w:div w:id="1379237154">
      <w:bodyDiv w:val="1"/>
      <w:marLeft w:val="0"/>
      <w:marRight w:val="0"/>
      <w:marTop w:val="0"/>
      <w:marBottom w:val="0"/>
      <w:divBdr>
        <w:top w:val="none" w:sz="0" w:space="0" w:color="auto"/>
        <w:left w:val="none" w:sz="0" w:space="0" w:color="auto"/>
        <w:bottom w:val="none" w:sz="0" w:space="0" w:color="auto"/>
        <w:right w:val="none" w:sz="0" w:space="0" w:color="auto"/>
      </w:divBdr>
    </w:div>
    <w:div w:id="1415126671">
      <w:bodyDiv w:val="1"/>
      <w:marLeft w:val="0"/>
      <w:marRight w:val="0"/>
      <w:marTop w:val="0"/>
      <w:marBottom w:val="0"/>
      <w:divBdr>
        <w:top w:val="none" w:sz="0" w:space="0" w:color="auto"/>
        <w:left w:val="none" w:sz="0" w:space="0" w:color="auto"/>
        <w:bottom w:val="none" w:sz="0" w:space="0" w:color="auto"/>
        <w:right w:val="none" w:sz="0" w:space="0" w:color="auto"/>
      </w:divBdr>
      <w:divsChild>
        <w:div w:id="696932637">
          <w:marLeft w:val="0"/>
          <w:marRight w:val="0"/>
          <w:marTop w:val="0"/>
          <w:marBottom w:val="0"/>
          <w:divBdr>
            <w:top w:val="none" w:sz="0" w:space="0" w:color="auto"/>
            <w:left w:val="none" w:sz="0" w:space="0" w:color="auto"/>
            <w:bottom w:val="none" w:sz="0" w:space="0" w:color="auto"/>
            <w:right w:val="none" w:sz="0" w:space="0" w:color="auto"/>
          </w:divBdr>
          <w:divsChild>
            <w:div w:id="412549134">
              <w:marLeft w:val="0"/>
              <w:marRight w:val="0"/>
              <w:marTop w:val="0"/>
              <w:marBottom w:val="0"/>
              <w:divBdr>
                <w:top w:val="none" w:sz="0" w:space="0" w:color="auto"/>
                <w:left w:val="none" w:sz="0" w:space="0" w:color="auto"/>
                <w:bottom w:val="none" w:sz="0" w:space="0" w:color="auto"/>
                <w:right w:val="none" w:sz="0" w:space="0" w:color="auto"/>
              </w:divBdr>
              <w:divsChild>
                <w:div w:id="902373909">
                  <w:marLeft w:val="0"/>
                  <w:marRight w:val="0"/>
                  <w:marTop w:val="0"/>
                  <w:marBottom w:val="0"/>
                  <w:divBdr>
                    <w:top w:val="none" w:sz="0" w:space="0" w:color="auto"/>
                    <w:left w:val="none" w:sz="0" w:space="0" w:color="auto"/>
                    <w:bottom w:val="none" w:sz="0" w:space="0" w:color="auto"/>
                    <w:right w:val="none" w:sz="0" w:space="0" w:color="auto"/>
                  </w:divBdr>
                  <w:divsChild>
                    <w:div w:id="6435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amazon.com/s/ref=rdr_kindle_ext_aut?_encoding=UTF8&amp;index=books&amp;field-author=Lisa%20Schirch&amp;search-alias=digital-text" TargetMode="External"/><Relationship Id="rId18" Type="http://schemas.openxmlformats.org/officeDocument/2006/relationships/hyperlink" Target="https://www.unh.edu/sites/default/files/departments/student_life/2019-20_srrr_-_final_from_printing_-_formatted_for_website.pdf" TargetMode="External"/><Relationship Id="rId26" Type="http://schemas.openxmlformats.org/officeDocument/2006/relationships/hyperlink" Target="https://www.unh.edu/affirmativeaction/privileged-confidential-support-services" TargetMode="External"/><Relationship Id="rId3" Type="http://schemas.openxmlformats.org/officeDocument/2006/relationships/settings" Target="settings.xml"/><Relationship Id="rId21" Type="http://schemas.openxmlformats.org/officeDocument/2006/relationships/hyperlink" Target="https://www.unh.edu/student-life/student-rights-rules-responsibilities"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unh.edu/student-life/contact-us" TargetMode="External"/><Relationship Id="rId25" Type="http://schemas.openxmlformats.org/officeDocument/2006/relationships/hyperlink" Target="mailto:dms@unh.edu" TargetMode="External"/><Relationship Id="rId2" Type="http://schemas.openxmlformats.org/officeDocument/2006/relationships/styles" Target="styles.xml"/><Relationship Id="rId16" Type="http://schemas.openxmlformats.org/officeDocument/2006/relationships/hyperlink" Target="https://td.unh.edu/TDClient/60/Portal/KB/ArticleDet?ID=2177" TargetMode="External"/><Relationship Id="rId20" Type="http://schemas.openxmlformats.org/officeDocument/2006/relationships/hyperlink" Target="https://www.unh.edu/studentaccessibility" TargetMode="External"/><Relationship Id="rId29" Type="http://schemas.openxmlformats.org/officeDocument/2006/relationships/hyperlink" Target="https://www.unh.edu/student-life/academic-honesty-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unh.edu/pac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nh.edu/coronavirus/operation" TargetMode="External"/><Relationship Id="rId23" Type="http://schemas.openxmlformats.org/officeDocument/2006/relationships/hyperlink" Target="https://td.unh.edu/TDClient/KB/ArticleDet?ID=2177" TargetMode="External"/><Relationship Id="rId28" Type="http://schemas.openxmlformats.org/officeDocument/2006/relationships/hyperlink" Target="https://cola.unh.edu/academics/plagiarism-tutorial" TargetMode="External"/><Relationship Id="rId10" Type="http://schemas.openxmlformats.org/officeDocument/2006/relationships/footer" Target="footer2.xml"/><Relationship Id="rId19" Type="http://schemas.openxmlformats.org/officeDocument/2006/relationships/hyperlink" Target="https://www.unh.edu/coronaviru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azon.com/s/ref=rdr_kindle_ext_aut?_encoding=UTF8&amp;index=books&amp;field-author=David%20Campt&amp;search-alias=digital-text" TargetMode="External"/><Relationship Id="rId22" Type="http://schemas.openxmlformats.org/officeDocument/2006/relationships/hyperlink" Target="https://my.unh.edu/collection/durham/student-academic-resources-assistance" TargetMode="External"/><Relationship Id="rId27" Type="http://schemas.openxmlformats.org/officeDocument/2006/relationships/hyperlink" Target="https://www.unh.edu/affirmativeaction/reporting-students" TargetMode="External"/><Relationship Id="rId30" Type="http://schemas.openxmlformats.org/officeDocument/2006/relationships/hyperlink" Target="http://www.ncd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5409</Words>
  <Characters>30836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Heath</dc:creator>
  <cp:keywords/>
  <dc:description/>
  <cp:lastModifiedBy>Gibson, Caroline (Piper)</cp:lastModifiedBy>
  <cp:revision>2</cp:revision>
  <cp:lastPrinted>2021-02-02T18:07:00Z</cp:lastPrinted>
  <dcterms:created xsi:type="dcterms:W3CDTF">2021-03-08T23:08:00Z</dcterms:created>
  <dcterms:modified xsi:type="dcterms:W3CDTF">2021-03-08T23:08:00Z</dcterms:modified>
</cp:coreProperties>
</file>